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776BC" w14:textId="77777777" w:rsidR="0070527F" w:rsidRDefault="0070527F">
      <w:pPr>
        <w:jc w:val="both"/>
        <w:rPr>
          <w:b/>
          <w:bCs/>
          <w:lang w:val="en-US"/>
        </w:rPr>
      </w:pPr>
    </w:p>
    <w:p w14:paraId="56E2D47A" w14:textId="77777777" w:rsidR="0070527F" w:rsidRDefault="0070527F">
      <w:pPr>
        <w:jc w:val="both"/>
        <w:rPr>
          <w:b/>
          <w:bCs/>
          <w:lang w:val="en-US"/>
        </w:rPr>
      </w:pPr>
    </w:p>
    <w:p w14:paraId="6F4ADD8C" w14:textId="77777777" w:rsidR="009E7295" w:rsidRPr="00E03832" w:rsidRDefault="009E7295" w:rsidP="009E7295">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Allegato 2</w:t>
      </w:r>
    </w:p>
    <w:p w14:paraId="1A09CFFE" w14:textId="5F7D2855" w:rsidR="00A75902" w:rsidRPr="000B3B50" w:rsidRDefault="009E7295" w:rsidP="009E7295">
      <w:pPr>
        <w:pStyle w:val="CM2"/>
        <w:spacing w:after="210"/>
        <w:jc w:val="center"/>
        <w:rPr>
          <w:rFonts w:ascii="Times New Roman" w:hAnsi="Times New Roman"/>
          <w:b/>
          <w:bCs/>
          <w:color w:val="000000"/>
          <w:sz w:val="21"/>
          <w:szCs w:val="21"/>
        </w:rPr>
      </w:pPr>
      <w:r w:rsidRPr="00E03832">
        <w:rPr>
          <w:rFonts w:ascii="Cambria" w:hAnsi="Cambria" w:cs="Calibri Light"/>
          <w:color w:val="000000"/>
          <w:sz w:val="22"/>
          <w:szCs w:val="22"/>
        </w:rPr>
        <w:t xml:space="preserve">al </w:t>
      </w:r>
      <w:r w:rsidRPr="00E03832">
        <w:rPr>
          <w:rFonts w:ascii="Cambria" w:hAnsi="Cambria" w:cs="Calibri Light"/>
          <w:i/>
          <w:color w:val="000000"/>
          <w:sz w:val="22"/>
          <w:szCs w:val="22"/>
        </w:rPr>
        <w:t>Manuale delle procedure di audit del Programma INTERREG V-A Italia - Malta</w:t>
      </w:r>
      <w:r w:rsidRPr="00E03832">
        <w:rPr>
          <w:rFonts w:ascii="Cambria" w:hAnsi="Cambria" w:cs="Calibri Light"/>
          <w:color w:val="000000"/>
          <w:sz w:val="22"/>
          <w:szCs w:val="22"/>
        </w:rPr>
        <w:t xml:space="preserve"> </w:t>
      </w:r>
      <w:r w:rsidRPr="00E03832">
        <w:rPr>
          <w:rFonts w:ascii="Cambria" w:hAnsi="Cambria" w:cs="Calibri Light"/>
          <w:color w:val="000000"/>
          <w:sz w:val="22"/>
          <w:szCs w:val="22"/>
        </w:rPr>
        <w:br/>
        <w:t>Versione</w:t>
      </w:r>
      <w:r>
        <w:rPr>
          <w:rFonts w:ascii="Cambria" w:hAnsi="Cambria" w:cs="Calibri Light"/>
          <w:color w:val="000000"/>
          <w:sz w:val="22"/>
          <w:szCs w:val="22"/>
        </w:rPr>
        <w:t xml:space="preserve"> </w:t>
      </w:r>
      <w:r w:rsidR="00C04E4C">
        <w:rPr>
          <w:rFonts w:ascii="Cambria" w:hAnsi="Cambria" w:cs="Calibri Light"/>
          <w:color w:val="000000"/>
          <w:sz w:val="22"/>
          <w:szCs w:val="22"/>
        </w:rPr>
        <w:t>14</w:t>
      </w:r>
      <w:r>
        <w:rPr>
          <w:rFonts w:ascii="Cambria" w:hAnsi="Cambria" w:cs="Calibri Light"/>
          <w:color w:val="000000"/>
          <w:sz w:val="22"/>
          <w:szCs w:val="22"/>
        </w:rPr>
        <w:t>/</w:t>
      </w:r>
      <w:r w:rsidR="00C04E4C">
        <w:rPr>
          <w:rFonts w:ascii="Cambria" w:hAnsi="Cambria" w:cs="Calibri Light"/>
          <w:color w:val="000000"/>
          <w:sz w:val="22"/>
          <w:szCs w:val="22"/>
        </w:rPr>
        <w:t>06</w:t>
      </w:r>
      <w:r>
        <w:rPr>
          <w:rFonts w:ascii="Cambria" w:hAnsi="Cambria" w:cs="Calibri Light"/>
          <w:color w:val="000000"/>
          <w:sz w:val="22"/>
          <w:szCs w:val="22"/>
        </w:rPr>
        <w:t>/2021</w:t>
      </w:r>
    </w:p>
    <w:p w14:paraId="56FE1F6A" w14:textId="7173445B" w:rsidR="0070527F" w:rsidRPr="009E7295" w:rsidRDefault="0070527F" w:rsidP="009E7295">
      <w:pPr>
        <w:widowControl w:val="0"/>
        <w:tabs>
          <w:tab w:val="center" w:pos="5178"/>
          <w:tab w:val="right" w:pos="9789"/>
        </w:tabs>
        <w:autoSpaceDE w:val="0"/>
        <w:autoSpaceDN w:val="0"/>
        <w:adjustRightInd w:val="0"/>
        <w:spacing w:before="92" w:line="203" w:lineRule="exact"/>
        <w:ind w:right="275"/>
        <w:rPr>
          <w:bCs/>
          <w:lang w:val="en-US"/>
        </w:rPr>
      </w:pPr>
    </w:p>
    <w:p w14:paraId="6E081034" w14:textId="77777777" w:rsidR="0070527F" w:rsidRPr="009E7295" w:rsidRDefault="0070527F">
      <w:pPr>
        <w:jc w:val="both"/>
        <w:rPr>
          <w:bCs/>
          <w:lang w:val="en-US"/>
        </w:rPr>
      </w:pPr>
    </w:p>
    <w:p w14:paraId="44431DD5" w14:textId="77777777" w:rsidR="0070527F" w:rsidRPr="009E7295" w:rsidRDefault="0070527F" w:rsidP="009E7295">
      <w:pPr>
        <w:widowControl w:val="0"/>
        <w:tabs>
          <w:tab w:val="center" w:pos="5178"/>
          <w:tab w:val="right" w:pos="9789"/>
        </w:tabs>
        <w:autoSpaceDE w:val="0"/>
        <w:autoSpaceDN w:val="0"/>
        <w:adjustRightInd w:val="0"/>
        <w:spacing w:before="92" w:line="203" w:lineRule="exact"/>
        <w:ind w:right="275"/>
        <w:rPr>
          <w:bCs/>
          <w:lang w:val="en-US"/>
        </w:rPr>
      </w:pPr>
    </w:p>
    <w:p w14:paraId="5DDC4945" w14:textId="77777777" w:rsidR="00E359FD" w:rsidRPr="009E7295" w:rsidRDefault="00E359FD" w:rsidP="009E7295">
      <w:pPr>
        <w:widowControl w:val="0"/>
        <w:tabs>
          <w:tab w:val="center" w:pos="5178"/>
          <w:tab w:val="right" w:pos="9789"/>
        </w:tabs>
        <w:autoSpaceDE w:val="0"/>
        <w:autoSpaceDN w:val="0"/>
        <w:adjustRightInd w:val="0"/>
        <w:spacing w:before="92" w:line="203" w:lineRule="exact"/>
        <w:ind w:right="275"/>
        <w:rPr>
          <w:bCs/>
          <w:lang w:val="en-US"/>
        </w:rPr>
      </w:pPr>
    </w:p>
    <w:p w14:paraId="66F3D48D" w14:textId="77777777" w:rsidR="0070527F" w:rsidRPr="00E359FD" w:rsidRDefault="00B00006" w:rsidP="0070527F">
      <w:pPr>
        <w:spacing w:before="60" w:after="60" w:line="360" w:lineRule="auto"/>
        <w:contextualSpacing/>
        <w:jc w:val="center"/>
        <w:rPr>
          <w:rFonts w:ascii="Cambria" w:hAnsi="Cambria" w:cs="Arial"/>
          <w:b/>
          <w:bCs/>
          <w:sz w:val="32"/>
          <w:szCs w:val="32"/>
        </w:rPr>
      </w:pPr>
      <w:r>
        <w:rPr>
          <w:rFonts w:ascii="Cambria" w:hAnsi="Cambria" w:cs="Arial"/>
          <w:b/>
          <w:bCs/>
          <w:sz w:val="32"/>
          <w:szCs w:val="32"/>
        </w:rPr>
        <w:t>Audit Planning Memorandum</w:t>
      </w:r>
    </w:p>
    <w:p w14:paraId="332E020F" w14:textId="325777D5" w:rsidR="0070527F" w:rsidRPr="00E359FD" w:rsidRDefault="0070527F" w:rsidP="0070527F">
      <w:pPr>
        <w:spacing w:before="60" w:after="60" w:line="360" w:lineRule="auto"/>
        <w:contextualSpacing/>
        <w:jc w:val="center"/>
        <w:rPr>
          <w:rFonts w:ascii="Cambria" w:hAnsi="Cambria" w:cs="Arial"/>
          <w:b/>
          <w:bCs/>
          <w:i/>
        </w:rPr>
      </w:pPr>
      <w:r w:rsidRPr="00E359FD">
        <w:rPr>
          <w:rFonts w:ascii="Cambria" w:hAnsi="Cambria" w:cs="Arial"/>
          <w:b/>
          <w:bCs/>
          <w:i/>
        </w:rPr>
        <w:t>Pianificazione e formalizzazione delle attività delle missioni di audit</w:t>
      </w:r>
      <w:r w:rsidR="00A75902">
        <w:rPr>
          <w:rFonts w:ascii="Cambria" w:hAnsi="Cambria" w:cs="Arial"/>
          <w:b/>
          <w:bCs/>
          <w:i/>
        </w:rPr>
        <w:t xml:space="preserve"> sul Programma di Cooperazione Territoriale Europea “INTERREG V-A Italia - Malta 2014/2020</w:t>
      </w:r>
    </w:p>
    <w:p w14:paraId="57C5F709" w14:textId="77777777" w:rsidR="00A75902" w:rsidRDefault="00A75902" w:rsidP="0070527F">
      <w:pPr>
        <w:spacing w:before="60" w:after="60" w:line="360" w:lineRule="auto"/>
        <w:contextualSpacing/>
        <w:jc w:val="center"/>
        <w:rPr>
          <w:rFonts w:ascii="Cambria" w:hAnsi="Cambria" w:cs="Arial"/>
          <w:bCs/>
        </w:rPr>
      </w:pPr>
    </w:p>
    <w:p w14:paraId="43743F06" w14:textId="54122944" w:rsidR="0070527F" w:rsidRPr="00D55086" w:rsidRDefault="0070527F" w:rsidP="0070527F">
      <w:pPr>
        <w:spacing w:before="60" w:after="60" w:line="360" w:lineRule="auto"/>
        <w:contextualSpacing/>
        <w:jc w:val="center"/>
        <w:rPr>
          <w:rFonts w:ascii="Cambria" w:hAnsi="Cambria" w:cs="Arial"/>
          <w:bCs/>
        </w:rPr>
      </w:pPr>
      <w:r w:rsidRPr="00D55086">
        <w:rPr>
          <w:rFonts w:ascii="Cambria" w:hAnsi="Cambria" w:cs="Arial"/>
          <w:bCs/>
        </w:rPr>
        <w:t xml:space="preserve">CCI 2014 </w:t>
      </w:r>
      <w:r w:rsidR="00FB4E34" w:rsidRPr="00D55086">
        <w:rPr>
          <w:rFonts w:ascii="Cambria" w:hAnsi="Cambria" w:cs="Arial"/>
          <w:bCs/>
        </w:rPr>
        <w:t>TC</w:t>
      </w:r>
      <w:r w:rsidRPr="00D55086">
        <w:rPr>
          <w:rFonts w:ascii="Cambria" w:hAnsi="Cambria" w:cs="Arial"/>
          <w:bCs/>
        </w:rPr>
        <w:t xml:space="preserve"> 16 RF</w:t>
      </w:r>
      <w:r w:rsidR="00FB4E34" w:rsidRPr="00D55086">
        <w:rPr>
          <w:rFonts w:ascii="Cambria" w:hAnsi="Cambria" w:cs="Arial"/>
          <w:bCs/>
        </w:rPr>
        <w:t>CB</w:t>
      </w:r>
      <w:r w:rsidRPr="00D55086">
        <w:rPr>
          <w:rFonts w:ascii="Cambria" w:hAnsi="Cambria" w:cs="Arial"/>
          <w:bCs/>
        </w:rPr>
        <w:t xml:space="preserve"> 0</w:t>
      </w:r>
      <w:r w:rsidR="00FB4E34" w:rsidRPr="00D55086">
        <w:rPr>
          <w:rFonts w:ascii="Cambria" w:hAnsi="Cambria" w:cs="Arial"/>
          <w:bCs/>
        </w:rPr>
        <w:t>37</w:t>
      </w:r>
    </w:p>
    <w:p w14:paraId="5DA2A185" w14:textId="77777777" w:rsidR="0070527F" w:rsidRPr="00D55086" w:rsidRDefault="0070527F" w:rsidP="0070527F">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061B1C">
        <w:rPr>
          <w:rFonts w:ascii="Cambria" w:hAnsi="Cambria" w:cs="Calibri Light"/>
          <w:sz w:val="20"/>
          <w:szCs w:val="20"/>
        </w:rPr>
        <w:t xml:space="preserve"> </w:t>
      </w:r>
      <w:r w:rsidRPr="00D55086">
        <w:rPr>
          <w:rFonts w:ascii="Cambria" w:hAnsi="Cambria" w:cs="Calibri Light"/>
          <w:sz w:val="20"/>
          <w:szCs w:val="20"/>
        </w:rPr>
        <w:t>C</w:t>
      </w:r>
      <w:r w:rsidR="00061B1C">
        <w:rPr>
          <w:rFonts w:ascii="Cambria" w:hAnsi="Cambria" w:cs="Calibri Light"/>
          <w:sz w:val="20"/>
          <w:szCs w:val="20"/>
        </w:rPr>
        <w:t xml:space="preserve"> (</w:t>
      </w:r>
      <w:r w:rsidRPr="00D55086">
        <w:rPr>
          <w:rFonts w:ascii="Cambria" w:hAnsi="Cambria" w:cs="Calibri Light"/>
          <w:sz w:val="20"/>
          <w:szCs w:val="20"/>
        </w:rPr>
        <w:t xml:space="preserve">2015) </w:t>
      </w:r>
      <w:r w:rsidR="00FB4E34" w:rsidRPr="00D55086">
        <w:rPr>
          <w:rFonts w:ascii="Cambria" w:hAnsi="Cambria" w:cs="Calibri Light"/>
          <w:sz w:val="20"/>
          <w:szCs w:val="20"/>
        </w:rPr>
        <w:t>7046</w:t>
      </w:r>
      <w:r w:rsidRPr="00D55086">
        <w:rPr>
          <w:rFonts w:ascii="Cambria" w:hAnsi="Cambria" w:cs="Calibri Light"/>
          <w:sz w:val="20"/>
          <w:szCs w:val="20"/>
        </w:rPr>
        <w:t xml:space="preserve"> del 1</w:t>
      </w:r>
      <w:r w:rsidR="00FB4E34" w:rsidRPr="00D55086">
        <w:rPr>
          <w:rFonts w:ascii="Cambria" w:hAnsi="Cambria" w:cs="Calibri Light"/>
          <w:sz w:val="20"/>
          <w:szCs w:val="20"/>
        </w:rPr>
        <w:t>2</w:t>
      </w:r>
      <w:r w:rsidRPr="00D55086">
        <w:rPr>
          <w:rFonts w:ascii="Cambria" w:hAnsi="Cambria" w:cs="Calibri Light"/>
          <w:sz w:val="20"/>
          <w:szCs w:val="20"/>
        </w:rPr>
        <w:t>/</w:t>
      </w:r>
      <w:r w:rsidR="00FB4E34" w:rsidRPr="00D55086">
        <w:rPr>
          <w:rFonts w:ascii="Cambria" w:hAnsi="Cambria" w:cs="Calibri Light"/>
          <w:sz w:val="20"/>
          <w:szCs w:val="20"/>
        </w:rPr>
        <w:t>1</w:t>
      </w:r>
      <w:r w:rsidRPr="00D55086">
        <w:rPr>
          <w:rFonts w:ascii="Cambria" w:hAnsi="Cambria" w:cs="Calibri Light"/>
          <w:sz w:val="20"/>
          <w:szCs w:val="20"/>
        </w:rPr>
        <w:t>0/2015</w:t>
      </w:r>
    </w:p>
    <w:p w14:paraId="431B4B13" w14:textId="77777777" w:rsidR="0070527F" w:rsidRDefault="0070527F" w:rsidP="0070527F">
      <w:pPr>
        <w:spacing w:before="60" w:after="60" w:line="360" w:lineRule="auto"/>
        <w:contextualSpacing/>
        <w:jc w:val="center"/>
        <w:rPr>
          <w:rFonts w:ascii="Cambria" w:hAnsi="Cambria" w:cs="Arial"/>
          <w:b/>
          <w:bCs/>
        </w:rPr>
      </w:pPr>
    </w:p>
    <w:p w14:paraId="091BF6FD" w14:textId="609D040A" w:rsidR="00393003" w:rsidRDefault="00393003" w:rsidP="0070527F">
      <w:pPr>
        <w:spacing w:before="60" w:after="60" w:line="360" w:lineRule="auto"/>
        <w:contextualSpacing/>
        <w:jc w:val="center"/>
        <w:rPr>
          <w:rFonts w:ascii="Cambria" w:hAnsi="Cambria" w:cs="Arial"/>
          <w:b/>
          <w:bCs/>
        </w:rPr>
      </w:pPr>
    </w:p>
    <w:p w14:paraId="02B0CF6D" w14:textId="77777777" w:rsidR="00A75902" w:rsidRPr="00C44558" w:rsidRDefault="00A75902" w:rsidP="0070527F">
      <w:pPr>
        <w:spacing w:before="60" w:after="60" w:line="360" w:lineRule="auto"/>
        <w:contextualSpacing/>
        <w:jc w:val="center"/>
        <w:rPr>
          <w:rFonts w:ascii="Cambria" w:hAnsi="Cambria" w:cs="Arial"/>
          <w:b/>
          <w:bCs/>
        </w:rPr>
      </w:pPr>
    </w:p>
    <w:p w14:paraId="10DF0EA5" w14:textId="0A286687" w:rsidR="0070527F" w:rsidRPr="00F26BD4" w:rsidRDefault="00393003" w:rsidP="0070527F">
      <w:pPr>
        <w:spacing w:before="60" w:after="60" w:line="360" w:lineRule="auto"/>
        <w:contextualSpacing/>
        <w:jc w:val="center"/>
        <w:rPr>
          <w:rFonts w:ascii="Cambria" w:hAnsi="Cambria" w:cs="Arial"/>
          <w:b/>
          <w:bCs/>
        </w:rPr>
      </w:pPr>
      <w:bookmarkStart w:id="0" w:name="_Hlk517687550"/>
      <w:r w:rsidRPr="00B00006">
        <w:rPr>
          <w:rFonts w:ascii="Cambria" w:hAnsi="Cambria" w:cs="Arial"/>
          <w:b/>
          <w:bCs/>
        </w:rPr>
        <w:t xml:space="preserve">Periodo di audit </w:t>
      </w:r>
      <w:r w:rsidR="00B00006">
        <w:rPr>
          <w:rFonts w:ascii="Cambria" w:hAnsi="Cambria" w:cs="Arial"/>
          <w:b/>
          <w:bCs/>
        </w:rPr>
        <w:t>1 luglio 20</w:t>
      </w:r>
      <w:r w:rsidR="002140F5">
        <w:rPr>
          <w:rFonts w:ascii="Cambria" w:hAnsi="Cambria" w:cs="Arial"/>
          <w:b/>
          <w:bCs/>
        </w:rPr>
        <w:t>2</w:t>
      </w:r>
      <w:r w:rsidR="009E7295">
        <w:rPr>
          <w:rFonts w:ascii="Cambria" w:hAnsi="Cambria" w:cs="Arial"/>
          <w:b/>
          <w:bCs/>
        </w:rPr>
        <w:t>X</w:t>
      </w:r>
      <w:r w:rsidR="00B00006">
        <w:rPr>
          <w:rFonts w:ascii="Cambria" w:hAnsi="Cambria" w:cs="Arial"/>
          <w:b/>
          <w:bCs/>
        </w:rPr>
        <w:t xml:space="preserve"> – 30 giugno 20</w:t>
      </w:r>
      <w:r w:rsidR="00061B1C">
        <w:rPr>
          <w:rFonts w:ascii="Cambria" w:hAnsi="Cambria" w:cs="Arial"/>
          <w:b/>
          <w:bCs/>
        </w:rPr>
        <w:t>2</w:t>
      </w:r>
      <w:r w:rsidR="009E7295">
        <w:rPr>
          <w:rFonts w:ascii="Cambria" w:hAnsi="Cambria" w:cs="Arial"/>
          <w:b/>
          <w:bCs/>
        </w:rPr>
        <w:t>X</w:t>
      </w:r>
    </w:p>
    <w:bookmarkEnd w:id="0"/>
    <w:p w14:paraId="58419566" w14:textId="77777777" w:rsidR="0070527F" w:rsidRPr="004A7824" w:rsidRDefault="0070527F" w:rsidP="0070527F">
      <w:pPr>
        <w:spacing w:before="60" w:after="60" w:line="360" w:lineRule="auto"/>
        <w:contextualSpacing/>
        <w:jc w:val="center"/>
        <w:rPr>
          <w:rFonts w:ascii="Cambria" w:hAnsi="Cambria" w:cs="Arial"/>
          <w:b/>
          <w:bCs/>
        </w:rPr>
      </w:pPr>
    </w:p>
    <w:p w14:paraId="670D5281" w14:textId="38C5854F" w:rsidR="00C6042B" w:rsidRDefault="00C6042B">
      <w:r>
        <w:br w:type="page"/>
      </w:r>
    </w:p>
    <w:p w14:paraId="0C97EC7D" w14:textId="77777777" w:rsidR="0070527F" w:rsidRDefault="0070527F" w:rsidP="0070527F"/>
    <w:bookmarkStart w:id="1" w:name="_Hlk517428733" w:displacedByCustomXml="next"/>
    <w:sdt>
      <w:sdtPr>
        <w:rPr>
          <w:rFonts w:ascii="Times New Roman" w:eastAsia="Times New Roman" w:hAnsi="Times New Roman" w:cs="Times New Roman"/>
          <w:color w:val="auto"/>
          <w:sz w:val="24"/>
          <w:szCs w:val="24"/>
        </w:rPr>
        <w:id w:val="-93322764"/>
        <w:docPartObj>
          <w:docPartGallery w:val="Table of Contents"/>
          <w:docPartUnique/>
        </w:docPartObj>
      </w:sdtPr>
      <w:sdtEndPr>
        <w:rPr>
          <w:b/>
          <w:bCs/>
        </w:rPr>
      </w:sdtEndPr>
      <w:sdtContent>
        <w:p w14:paraId="494115FC" w14:textId="09C59D85" w:rsidR="00C6042B" w:rsidRPr="000F64BC" w:rsidRDefault="00C6042B">
          <w:pPr>
            <w:pStyle w:val="Titolosommario"/>
            <w:rPr>
              <w:rFonts w:ascii="Times New Roman" w:hAnsi="Times New Roman" w:cs="Times New Roman"/>
              <w:sz w:val="24"/>
              <w:szCs w:val="24"/>
            </w:rPr>
          </w:pPr>
          <w:r w:rsidRPr="000F64BC">
            <w:rPr>
              <w:rFonts w:ascii="Times New Roman" w:hAnsi="Times New Roman" w:cs="Times New Roman"/>
              <w:sz w:val="24"/>
              <w:szCs w:val="24"/>
            </w:rPr>
            <w:t>Sommario</w:t>
          </w:r>
        </w:p>
        <w:p w14:paraId="6EA64E3A" w14:textId="54D39905" w:rsidR="000F64BC" w:rsidRPr="000F64BC" w:rsidRDefault="00C6042B">
          <w:pPr>
            <w:pStyle w:val="Sommario1"/>
            <w:tabs>
              <w:tab w:val="left" w:pos="720"/>
            </w:tabs>
            <w:rPr>
              <w:rFonts w:asciiTheme="minorHAnsi" w:eastAsiaTheme="minorEastAsia" w:hAnsiTheme="minorHAnsi" w:cstheme="minorBidi"/>
              <w:b w:val="0"/>
              <w:bCs w:val="0"/>
              <w:sz w:val="24"/>
              <w:szCs w:val="24"/>
            </w:rPr>
          </w:pPr>
          <w:r w:rsidRPr="000F64BC">
            <w:rPr>
              <w:sz w:val="24"/>
              <w:szCs w:val="24"/>
            </w:rPr>
            <w:fldChar w:fldCharType="begin"/>
          </w:r>
          <w:r w:rsidRPr="000F64BC">
            <w:rPr>
              <w:sz w:val="24"/>
              <w:szCs w:val="24"/>
            </w:rPr>
            <w:instrText xml:space="preserve"> TOC \o "1-3" \h \z \u </w:instrText>
          </w:r>
          <w:r w:rsidRPr="000F64BC">
            <w:rPr>
              <w:sz w:val="24"/>
              <w:szCs w:val="24"/>
            </w:rPr>
            <w:fldChar w:fldCharType="separate"/>
          </w:r>
          <w:hyperlink w:anchor="_Toc68000867" w:history="1">
            <w:r w:rsidR="000F64BC" w:rsidRPr="000F64BC">
              <w:rPr>
                <w:rStyle w:val="Collegamentoipertestuale"/>
                <w:rFonts w:eastAsiaTheme="majorEastAsia"/>
                <w:sz w:val="24"/>
                <w:szCs w:val="24"/>
              </w:rPr>
              <w:t>1.</w:t>
            </w:r>
            <w:r w:rsidR="000F64BC" w:rsidRPr="000F64BC">
              <w:rPr>
                <w:rFonts w:asciiTheme="minorHAnsi" w:eastAsiaTheme="minorEastAsia" w:hAnsiTheme="minorHAnsi" w:cstheme="minorBidi"/>
                <w:b w:val="0"/>
                <w:bCs w:val="0"/>
                <w:sz w:val="24"/>
                <w:szCs w:val="24"/>
              </w:rPr>
              <w:tab/>
            </w:r>
            <w:r w:rsidR="000F64BC" w:rsidRPr="000F64BC">
              <w:rPr>
                <w:rStyle w:val="Collegamentoipertestuale"/>
                <w:rFonts w:eastAsiaTheme="majorEastAsia"/>
                <w:sz w:val="24"/>
                <w:szCs w:val="24"/>
              </w:rPr>
              <w:t>ANAGRAFICA</w:t>
            </w:r>
            <w:r w:rsidR="000F64BC" w:rsidRPr="000F64BC">
              <w:rPr>
                <w:webHidden/>
                <w:sz w:val="24"/>
                <w:szCs w:val="24"/>
              </w:rPr>
              <w:tab/>
            </w:r>
            <w:r w:rsidR="000F64BC" w:rsidRPr="000F64BC">
              <w:rPr>
                <w:webHidden/>
                <w:sz w:val="24"/>
                <w:szCs w:val="24"/>
              </w:rPr>
              <w:fldChar w:fldCharType="begin"/>
            </w:r>
            <w:r w:rsidR="000F64BC" w:rsidRPr="000F64BC">
              <w:rPr>
                <w:webHidden/>
                <w:sz w:val="24"/>
                <w:szCs w:val="24"/>
              </w:rPr>
              <w:instrText xml:space="preserve"> PAGEREF _Toc68000867 \h </w:instrText>
            </w:r>
            <w:r w:rsidR="000F64BC" w:rsidRPr="000F64BC">
              <w:rPr>
                <w:webHidden/>
                <w:sz w:val="24"/>
                <w:szCs w:val="24"/>
              </w:rPr>
            </w:r>
            <w:r w:rsidR="000F64BC" w:rsidRPr="000F64BC">
              <w:rPr>
                <w:webHidden/>
                <w:sz w:val="24"/>
                <w:szCs w:val="24"/>
              </w:rPr>
              <w:fldChar w:fldCharType="separate"/>
            </w:r>
            <w:r w:rsidR="000F64BC" w:rsidRPr="000F64BC">
              <w:rPr>
                <w:webHidden/>
                <w:sz w:val="24"/>
                <w:szCs w:val="24"/>
              </w:rPr>
              <w:t>3</w:t>
            </w:r>
            <w:r w:rsidR="000F64BC" w:rsidRPr="000F64BC">
              <w:rPr>
                <w:webHidden/>
                <w:sz w:val="24"/>
                <w:szCs w:val="24"/>
              </w:rPr>
              <w:fldChar w:fldCharType="end"/>
            </w:r>
          </w:hyperlink>
        </w:p>
        <w:p w14:paraId="7D13EB05" w14:textId="66ED3C9C" w:rsidR="000F64BC" w:rsidRPr="000F64BC" w:rsidRDefault="00C04E4C">
          <w:pPr>
            <w:pStyle w:val="Sommario1"/>
            <w:tabs>
              <w:tab w:val="left" w:pos="720"/>
            </w:tabs>
            <w:rPr>
              <w:rFonts w:asciiTheme="minorHAnsi" w:eastAsiaTheme="minorEastAsia" w:hAnsiTheme="minorHAnsi" w:cstheme="minorBidi"/>
              <w:b w:val="0"/>
              <w:bCs w:val="0"/>
              <w:sz w:val="24"/>
              <w:szCs w:val="24"/>
            </w:rPr>
          </w:pPr>
          <w:hyperlink w:anchor="_Toc68000868" w:history="1">
            <w:r w:rsidR="000F64BC" w:rsidRPr="000F64BC">
              <w:rPr>
                <w:rStyle w:val="Collegamentoipertestuale"/>
                <w:rFonts w:eastAsiaTheme="majorEastAsia"/>
                <w:sz w:val="24"/>
                <w:szCs w:val="24"/>
              </w:rPr>
              <w:t>2.</w:t>
            </w:r>
            <w:r w:rsidR="000F64BC" w:rsidRPr="000F64BC">
              <w:rPr>
                <w:rFonts w:asciiTheme="minorHAnsi" w:eastAsiaTheme="minorEastAsia" w:hAnsiTheme="minorHAnsi" w:cstheme="minorBidi"/>
                <w:b w:val="0"/>
                <w:bCs w:val="0"/>
                <w:sz w:val="24"/>
                <w:szCs w:val="24"/>
              </w:rPr>
              <w:tab/>
            </w:r>
            <w:r w:rsidR="000F64BC" w:rsidRPr="000F64BC">
              <w:rPr>
                <w:rStyle w:val="Collegamentoipertestuale"/>
                <w:rFonts w:eastAsiaTheme="majorEastAsia"/>
                <w:sz w:val="24"/>
                <w:szCs w:val="24"/>
              </w:rPr>
              <w:t>OBIETTIVI DEL MEMORANDUM</w:t>
            </w:r>
            <w:r w:rsidR="000F64BC" w:rsidRPr="000F64BC">
              <w:rPr>
                <w:webHidden/>
                <w:sz w:val="24"/>
                <w:szCs w:val="24"/>
              </w:rPr>
              <w:tab/>
            </w:r>
            <w:r w:rsidR="000F64BC" w:rsidRPr="000F64BC">
              <w:rPr>
                <w:webHidden/>
                <w:sz w:val="24"/>
                <w:szCs w:val="24"/>
              </w:rPr>
              <w:fldChar w:fldCharType="begin"/>
            </w:r>
            <w:r w:rsidR="000F64BC" w:rsidRPr="000F64BC">
              <w:rPr>
                <w:webHidden/>
                <w:sz w:val="24"/>
                <w:szCs w:val="24"/>
              </w:rPr>
              <w:instrText xml:space="preserve"> PAGEREF _Toc68000868 \h </w:instrText>
            </w:r>
            <w:r w:rsidR="000F64BC" w:rsidRPr="000F64BC">
              <w:rPr>
                <w:webHidden/>
                <w:sz w:val="24"/>
                <w:szCs w:val="24"/>
              </w:rPr>
            </w:r>
            <w:r w:rsidR="000F64BC" w:rsidRPr="000F64BC">
              <w:rPr>
                <w:webHidden/>
                <w:sz w:val="24"/>
                <w:szCs w:val="24"/>
              </w:rPr>
              <w:fldChar w:fldCharType="separate"/>
            </w:r>
            <w:r w:rsidR="000F64BC" w:rsidRPr="000F64BC">
              <w:rPr>
                <w:webHidden/>
                <w:sz w:val="24"/>
                <w:szCs w:val="24"/>
              </w:rPr>
              <w:t>3</w:t>
            </w:r>
            <w:r w:rsidR="000F64BC" w:rsidRPr="000F64BC">
              <w:rPr>
                <w:webHidden/>
                <w:sz w:val="24"/>
                <w:szCs w:val="24"/>
              </w:rPr>
              <w:fldChar w:fldCharType="end"/>
            </w:r>
          </w:hyperlink>
        </w:p>
        <w:p w14:paraId="002C2B03" w14:textId="50666DD5" w:rsidR="000F64BC" w:rsidRPr="000F64BC" w:rsidRDefault="00C04E4C">
          <w:pPr>
            <w:pStyle w:val="Sommario1"/>
            <w:tabs>
              <w:tab w:val="left" w:pos="720"/>
            </w:tabs>
            <w:rPr>
              <w:rFonts w:asciiTheme="minorHAnsi" w:eastAsiaTheme="minorEastAsia" w:hAnsiTheme="minorHAnsi" w:cstheme="minorBidi"/>
              <w:b w:val="0"/>
              <w:bCs w:val="0"/>
              <w:sz w:val="24"/>
              <w:szCs w:val="24"/>
            </w:rPr>
          </w:pPr>
          <w:hyperlink w:anchor="_Toc68000869" w:history="1">
            <w:r w:rsidR="000F64BC" w:rsidRPr="000F64BC">
              <w:rPr>
                <w:rStyle w:val="Collegamentoipertestuale"/>
                <w:rFonts w:eastAsiaTheme="majorEastAsia"/>
                <w:sz w:val="24"/>
                <w:szCs w:val="24"/>
              </w:rPr>
              <w:t>3.</w:t>
            </w:r>
            <w:r w:rsidR="000F64BC" w:rsidRPr="000F64BC">
              <w:rPr>
                <w:rFonts w:asciiTheme="minorHAnsi" w:eastAsiaTheme="minorEastAsia" w:hAnsiTheme="minorHAnsi" w:cstheme="minorBidi"/>
                <w:b w:val="0"/>
                <w:bCs w:val="0"/>
                <w:sz w:val="24"/>
                <w:szCs w:val="24"/>
              </w:rPr>
              <w:tab/>
            </w:r>
            <w:r w:rsidR="000F64BC" w:rsidRPr="000F64BC">
              <w:rPr>
                <w:rStyle w:val="Collegamentoipertestuale"/>
                <w:rFonts w:eastAsiaTheme="majorEastAsia"/>
                <w:sz w:val="24"/>
                <w:szCs w:val="24"/>
              </w:rPr>
              <w:t>PRINCIPI DELL’AUTORITÀ DI AUDIT</w:t>
            </w:r>
            <w:r w:rsidR="000F64BC" w:rsidRPr="000F64BC">
              <w:rPr>
                <w:webHidden/>
                <w:sz w:val="24"/>
                <w:szCs w:val="24"/>
              </w:rPr>
              <w:tab/>
            </w:r>
            <w:r w:rsidR="000F64BC" w:rsidRPr="000F64BC">
              <w:rPr>
                <w:webHidden/>
                <w:sz w:val="24"/>
                <w:szCs w:val="24"/>
              </w:rPr>
              <w:fldChar w:fldCharType="begin"/>
            </w:r>
            <w:r w:rsidR="000F64BC" w:rsidRPr="000F64BC">
              <w:rPr>
                <w:webHidden/>
                <w:sz w:val="24"/>
                <w:szCs w:val="24"/>
              </w:rPr>
              <w:instrText xml:space="preserve"> PAGEREF _Toc68000869 \h </w:instrText>
            </w:r>
            <w:r w:rsidR="000F64BC" w:rsidRPr="000F64BC">
              <w:rPr>
                <w:webHidden/>
                <w:sz w:val="24"/>
                <w:szCs w:val="24"/>
              </w:rPr>
            </w:r>
            <w:r w:rsidR="000F64BC" w:rsidRPr="000F64BC">
              <w:rPr>
                <w:webHidden/>
                <w:sz w:val="24"/>
                <w:szCs w:val="24"/>
              </w:rPr>
              <w:fldChar w:fldCharType="separate"/>
            </w:r>
            <w:r w:rsidR="000F64BC" w:rsidRPr="000F64BC">
              <w:rPr>
                <w:webHidden/>
                <w:sz w:val="24"/>
                <w:szCs w:val="24"/>
              </w:rPr>
              <w:t>4</w:t>
            </w:r>
            <w:r w:rsidR="000F64BC" w:rsidRPr="000F64BC">
              <w:rPr>
                <w:webHidden/>
                <w:sz w:val="24"/>
                <w:szCs w:val="24"/>
              </w:rPr>
              <w:fldChar w:fldCharType="end"/>
            </w:r>
          </w:hyperlink>
        </w:p>
        <w:p w14:paraId="397ABFDF" w14:textId="0018D31E" w:rsidR="000F64BC" w:rsidRPr="000F64BC" w:rsidRDefault="00C04E4C">
          <w:pPr>
            <w:pStyle w:val="Sommario1"/>
            <w:tabs>
              <w:tab w:val="left" w:pos="720"/>
            </w:tabs>
            <w:rPr>
              <w:rFonts w:asciiTheme="minorHAnsi" w:eastAsiaTheme="minorEastAsia" w:hAnsiTheme="minorHAnsi" w:cstheme="minorBidi"/>
              <w:b w:val="0"/>
              <w:bCs w:val="0"/>
              <w:sz w:val="24"/>
              <w:szCs w:val="24"/>
            </w:rPr>
          </w:pPr>
          <w:hyperlink w:anchor="_Toc68000870" w:history="1">
            <w:r w:rsidR="000F64BC" w:rsidRPr="000F64BC">
              <w:rPr>
                <w:rStyle w:val="Collegamentoipertestuale"/>
                <w:rFonts w:eastAsiaTheme="majorEastAsia"/>
                <w:sz w:val="24"/>
                <w:szCs w:val="24"/>
              </w:rPr>
              <w:t>4.</w:t>
            </w:r>
            <w:r w:rsidR="000F64BC" w:rsidRPr="000F64BC">
              <w:rPr>
                <w:rFonts w:asciiTheme="minorHAnsi" w:eastAsiaTheme="minorEastAsia" w:hAnsiTheme="minorHAnsi" w:cstheme="minorBidi"/>
                <w:b w:val="0"/>
                <w:bCs w:val="0"/>
                <w:sz w:val="24"/>
                <w:szCs w:val="24"/>
              </w:rPr>
              <w:tab/>
            </w:r>
            <w:r w:rsidR="000F64BC" w:rsidRPr="000F64BC">
              <w:rPr>
                <w:rStyle w:val="Collegamentoipertestuale"/>
                <w:rFonts w:eastAsiaTheme="majorEastAsia"/>
                <w:sz w:val="24"/>
                <w:szCs w:val="24"/>
              </w:rPr>
              <w:t>PIANIFICAZIONE DELLA MISSIONE DI AUDIT</w:t>
            </w:r>
            <w:r w:rsidR="000F64BC" w:rsidRPr="000F64BC">
              <w:rPr>
                <w:webHidden/>
                <w:sz w:val="24"/>
                <w:szCs w:val="24"/>
              </w:rPr>
              <w:tab/>
            </w:r>
            <w:r w:rsidR="000F64BC" w:rsidRPr="000F64BC">
              <w:rPr>
                <w:webHidden/>
                <w:sz w:val="24"/>
                <w:szCs w:val="24"/>
              </w:rPr>
              <w:fldChar w:fldCharType="begin"/>
            </w:r>
            <w:r w:rsidR="000F64BC" w:rsidRPr="000F64BC">
              <w:rPr>
                <w:webHidden/>
                <w:sz w:val="24"/>
                <w:szCs w:val="24"/>
              </w:rPr>
              <w:instrText xml:space="preserve"> PAGEREF _Toc68000870 \h </w:instrText>
            </w:r>
            <w:r w:rsidR="000F64BC" w:rsidRPr="000F64BC">
              <w:rPr>
                <w:webHidden/>
                <w:sz w:val="24"/>
                <w:szCs w:val="24"/>
              </w:rPr>
            </w:r>
            <w:r w:rsidR="000F64BC" w:rsidRPr="000F64BC">
              <w:rPr>
                <w:webHidden/>
                <w:sz w:val="24"/>
                <w:szCs w:val="24"/>
              </w:rPr>
              <w:fldChar w:fldCharType="separate"/>
            </w:r>
            <w:r w:rsidR="000F64BC" w:rsidRPr="000F64BC">
              <w:rPr>
                <w:webHidden/>
                <w:sz w:val="24"/>
                <w:szCs w:val="24"/>
              </w:rPr>
              <w:t>5</w:t>
            </w:r>
            <w:r w:rsidR="000F64BC" w:rsidRPr="000F64BC">
              <w:rPr>
                <w:webHidden/>
                <w:sz w:val="24"/>
                <w:szCs w:val="24"/>
              </w:rPr>
              <w:fldChar w:fldCharType="end"/>
            </w:r>
          </w:hyperlink>
        </w:p>
        <w:p w14:paraId="351FA72E" w14:textId="090A1FFF" w:rsidR="000F64BC" w:rsidRPr="000F64BC" w:rsidRDefault="00C04E4C">
          <w:pPr>
            <w:pStyle w:val="Sommario1"/>
            <w:tabs>
              <w:tab w:val="left" w:pos="720"/>
            </w:tabs>
            <w:rPr>
              <w:rFonts w:asciiTheme="minorHAnsi" w:eastAsiaTheme="minorEastAsia" w:hAnsiTheme="minorHAnsi" w:cstheme="minorBidi"/>
              <w:b w:val="0"/>
              <w:bCs w:val="0"/>
              <w:sz w:val="24"/>
              <w:szCs w:val="24"/>
            </w:rPr>
          </w:pPr>
          <w:hyperlink w:anchor="_Toc68000871" w:history="1">
            <w:r w:rsidR="000F64BC" w:rsidRPr="000F64BC">
              <w:rPr>
                <w:rStyle w:val="Collegamentoipertestuale"/>
                <w:rFonts w:eastAsiaTheme="majorEastAsia"/>
                <w:sz w:val="24"/>
                <w:szCs w:val="24"/>
              </w:rPr>
              <w:t>5.</w:t>
            </w:r>
            <w:r w:rsidR="000F64BC" w:rsidRPr="000F64BC">
              <w:rPr>
                <w:rFonts w:asciiTheme="minorHAnsi" w:eastAsiaTheme="minorEastAsia" w:hAnsiTheme="minorHAnsi" w:cstheme="minorBidi"/>
                <w:b w:val="0"/>
                <w:bCs w:val="0"/>
                <w:sz w:val="24"/>
                <w:szCs w:val="24"/>
              </w:rPr>
              <w:tab/>
            </w:r>
            <w:r w:rsidR="000F64BC" w:rsidRPr="000F64BC">
              <w:rPr>
                <w:rStyle w:val="Collegamentoipertestuale"/>
                <w:rFonts w:eastAsiaTheme="majorEastAsia"/>
                <w:sz w:val="24"/>
                <w:szCs w:val="24"/>
              </w:rPr>
              <w:t>ESECUZIONE DELLA MISSIONE DI AUDIT</w:t>
            </w:r>
            <w:r w:rsidR="000F64BC" w:rsidRPr="000F64BC">
              <w:rPr>
                <w:webHidden/>
                <w:sz w:val="24"/>
                <w:szCs w:val="24"/>
              </w:rPr>
              <w:tab/>
            </w:r>
            <w:r w:rsidR="000F64BC" w:rsidRPr="000F64BC">
              <w:rPr>
                <w:webHidden/>
                <w:sz w:val="24"/>
                <w:szCs w:val="24"/>
              </w:rPr>
              <w:fldChar w:fldCharType="begin"/>
            </w:r>
            <w:r w:rsidR="000F64BC" w:rsidRPr="000F64BC">
              <w:rPr>
                <w:webHidden/>
                <w:sz w:val="24"/>
                <w:szCs w:val="24"/>
              </w:rPr>
              <w:instrText xml:space="preserve"> PAGEREF _Toc68000871 \h </w:instrText>
            </w:r>
            <w:r w:rsidR="000F64BC" w:rsidRPr="000F64BC">
              <w:rPr>
                <w:webHidden/>
                <w:sz w:val="24"/>
                <w:szCs w:val="24"/>
              </w:rPr>
            </w:r>
            <w:r w:rsidR="000F64BC" w:rsidRPr="000F64BC">
              <w:rPr>
                <w:webHidden/>
                <w:sz w:val="24"/>
                <w:szCs w:val="24"/>
              </w:rPr>
              <w:fldChar w:fldCharType="separate"/>
            </w:r>
            <w:r w:rsidR="000F64BC" w:rsidRPr="000F64BC">
              <w:rPr>
                <w:webHidden/>
                <w:sz w:val="24"/>
                <w:szCs w:val="24"/>
              </w:rPr>
              <w:t>5</w:t>
            </w:r>
            <w:r w:rsidR="000F64BC" w:rsidRPr="000F64BC">
              <w:rPr>
                <w:webHidden/>
                <w:sz w:val="24"/>
                <w:szCs w:val="24"/>
              </w:rPr>
              <w:fldChar w:fldCharType="end"/>
            </w:r>
          </w:hyperlink>
        </w:p>
        <w:p w14:paraId="1A5D576C" w14:textId="51EB910E" w:rsidR="000F64BC" w:rsidRPr="000F64BC" w:rsidRDefault="00C04E4C">
          <w:pPr>
            <w:pStyle w:val="Sommario1"/>
            <w:tabs>
              <w:tab w:val="left" w:pos="720"/>
            </w:tabs>
            <w:rPr>
              <w:rFonts w:asciiTheme="minorHAnsi" w:eastAsiaTheme="minorEastAsia" w:hAnsiTheme="minorHAnsi" w:cstheme="minorBidi"/>
              <w:b w:val="0"/>
              <w:bCs w:val="0"/>
              <w:sz w:val="24"/>
              <w:szCs w:val="24"/>
            </w:rPr>
          </w:pPr>
          <w:hyperlink w:anchor="_Toc68000872" w:history="1">
            <w:r w:rsidR="000F64BC" w:rsidRPr="000F64BC">
              <w:rPr>
                <w:rStyle w:val="Collegamentoipertestuale"/>
                <w:rFonts w:eastAsiaTheme="majorEastAsia"/>
                <w:sz w:val="24"/>
                <w:szCs w:val="24"/>
              </w:rPr>
              <w:t>6.</w:t>
            </w:r>
            <w:r w:rsidR="000F64BC" w:rsidRPr="000F64BC">
              <w:rPr>
                <w:rFonts w:asciiTheme="minorHAnsi" w:eastAsiaTheme="minorEastAsia" w:hAnsiTheme="minorHAnsi" w:cstheme="minorBidi"/>
                <w:b w:val="0"/>
                <w:bCs w:val="0"/>
                <w:sz w:val="24"/>
                <w:szCs w:val="24"/>
              </w:rPr>
              <w:tab/>
            </w:r>
            <w:r w:rsidR="000F64BC" w:rsidRPr="000F64BC">
              <w:rPr>
                <w:rStyle w:val="Collegamentoipertestuale"/>
                <w:rFonts w:eastAsiaTheme="majorEastAsia"/>
                <w:sz w:val="24"/>
                <w:szCs w:val="24"/>
              </w:rPr>
              <w:t>CONCLUSIONE DELLA MISSIONE DI AUDIT</w:t>
            </w:r>
            <w:r w:rsidR="000F64BC" w:rsidRPr="000F64BC">
              <w:rPr>
                <w:webHidden/>
                <w:sz w:val="24"/>
                <w:szCs w:val="24"/>
              </w:rPr>
              <w:tab/>
            </w:r>
            <w:r w:rsidR="000F64BC" w:rsidRPr="000F64BC">
              <w:rPr>
                <w:webHidden/>
                <w:sz w:val="24"/>
                <w:szCs w:val="24"/>
              </w:rPr>
              <w:fldChar w:fldCharType="begin"/>
            </w:r>
            <w:r w:rsidR="000F64BC" w:rsidRPr="000F64BC">
              <w:rPr>
                <w:webHidden/>
                <w:sz w:val="24"/>
                <w:szCs w:val="24"/>
              </w:rPr>
              <w:instrText xml:space="preserve"> PAGEREF _Toc68000872 \h </w:instrText>
            </w:r>
            <w:r w:rsidR="000F64BC" w:rsidRPr="000F64BC">
              <w:rPr>
                <w:webHidden/>
                <w:sz w:val="24"/>
                <w:szCs w:val="24"/>
              </w:rPr>
            </w:r>
            <w:r w:rsidR="000F64BC" w:rsidRPr="000F64BC">
              <w:rPr>
                <w:webHidden/>
                <w:sz w:val="24"/>
                <w:szCs w:val="24"/>
              </w:rPr>
              <w:fldChar w:fldCharType="separate"/>
            </w:r>
            <w:r w:rsidR="000F64BC" w:rsidRPr="000F64BC">
              <w:rPr>
                <w:webHidden/>
                <w:sz w:val="24"/>
                <w:szCs w:val="24"/>
              </w:rPr>
              <w:t>6</w:t>
            </w:r>
            <w:r w:rsidR="000F64BC" w:rsidRPr="000F64BC">
              <w:rPr>
                <w:webHidden/>
                <w:sz w:val="24"/>
                <w:szCs w:val="24"/>
              </w:rPr>
              <w:fldChar w:fldCharType="end"/>
            </w:r>
          </w:hyperlink>
        </w:p>
        <w:p w14:paraId="09EF7732" w14:textId="7CB54B9F" w:rsidR="000F64BC" w:rsidRPr="000F64BC" w:rsidRDefault="00C04E4C">
          <w:pPr>
            <w:pStyle w:val="Sommario1"/>
            <w:tabs>
              <w:tab w:val="left" w:pos="720"/>
            </w:tabs>
            <w:rPr>
              <w:rFonts w:asciiTheme="minorHAnsi" w:eastAsiaTheme="minorEastAsia" w:hAnsiTheme="minorHAnsi" w:cstheme="minorBidi"/>
              <w:b w:val="0"/>
              <w:bCs w:val="0"/>
              <w:sz w:val="24"/>
              <w:szCs w:val="24"/>
            </w:rPr>
          </w:pPr>
          <w:hyperlink w:anchor="_Toc68000873" w:history="1">
            <w:r w:rsidR="000F64BC" w:rsidRPr="000F64BC">
              <w:rPr>
                <w:rStyle w:val="Collegamentoipertestuale"/>
                <w:rFonts w:eastAsiaTheme="majorEastAsia"/>
                <w:sz w:val="24"/>
                <w:szCs w:val="24"/>
              </w:rPr>
              <w:t>7.</w:t>
            </w:r>
            <w:r w:rsidR="000F64BC" w:rsidRPr="000F64BC">
              <w:rPr>
                <w:rFonts w:asciiTheme="minorHAnsi" w:eastAsiaTheme="minorEastAsia" w:hAnsiTheme="minorHAnsi" w:cstheme="minorBidi"/>
                <w:b w:val="0"/>
                <w:bCs w:val="0"/>
                <w:sz w:val="24"/>
                <w:szCs w:val="24"/>
              </w:rPr>
              <w:tab/>
            </w:r>
            <w:r w:rsidR="000F64BC" w:rsidRPr="000F64BC">
              <w:rPr>
                <w:rStyle w:val="Collegamentoipertestuale"/>
                <w:rFonts w:eastAsiaTheme="majorEastAsia"/>
                <w:sz w:val="24"/>
                <w:szCs w:val="24"/>
              </w:rPr>
              <w:t>REPORTING E FOLLW UP</w:t>
            </w:r>
            <w:r w:rsidR="000F64BC" w:rsidRPr="000F64BC">
              <w:rPr>
                <w:webHidden/>
                <w:sz w:val="24"/>
                <w:szCs w:val="24"/>
              </w:rPr>
              <w:tab/>
            </w:r>
            <w:r w:rsidR="000F64BC" w:rsidRPr="000F64BC">
              <w:rPr>
                <w:webHidden/>
                <w:sz w:val="24"/>
                <w:szCs w:val="24"/>
              </w:rPr>
              <w:fldChar w:fldCharType="begin"/>
            </w:r>
            <w:r w:rsidR="000F64BC" w:rsidRPr="000F64BC">
              <w:rPr>
                <w:webHidden/>
                <w:sz w:val="24"/>
                <w:szCs w:val="24"/>
              </w:rPr>
              <w:instrText xml:space="preserve"> PAGEREF _Toc68000873 \h </w:instrText>
            </w:r>
            <w:r w:rsidR="000F64BC" w:rsidRPr="000F64BC">
              <w:rPr>
                <w:webHidden/>
                <w:sz w:val="24"/>
                <w:szCs w:val="24"/>
              </w:rPr>
            </w:r>
            <w:r w:rsidR="000F64BC" w:rsidRPr="000F64BC">
              <w:rPr>
                <w:webHidden/>
                <w:sz w:val="24"/>
                <w:szCs w:val="24"/>
              </w:rPr>
              <w:fldChar w:fldCharType="separate"/>
            </w:r>
            <w:r w:rsidR="000F64BC" w:rsidRPr="000F64BC">
              <w:rPr>
                <w:webHidden/>
                <w:sz w:val="24"/>
                <w:szCs w:val="24"/>
              </w:rPr>
              <w:t>6</w:t>
            </w:r>
            <w:r w:rsidR="000F64BC" w:rsidRPr="000F64BC">
              <w:rPr>
                <w:webHidden/>
                <w:sz w:val="24"/>
                <w:szCs w:val="24"/>
              </w:rPr>
              <w:fldChar w:fldCharType="end"/>
            </w:r>
          </w:hyperlink>
        </w:p>
        <w:p w14:paraId="42BC6C0A" w14:textId="45235AF9" w:rsidR="000F64BC" w:rsidRPr="000F64BC" w:rsidRDefault="00C04E4C">
          <w:pPr>
            <w:pStyle w:val="Sommario1"/>
            <w:tabs>
              <w:tab w:val="left" w:pos="720"/>
            </w:tabs>
            <w:rPr>
              <w:rFonts w:asciiTheme="minorHAnsi" w:eastAsiaTheme="minorEastAsia" w:hAnsiTheme="minorHAnsi" w:cstheme="minorBidi"/>
              <w:b w:val="0"/>
              <w:bCs w:val="0"/>
              <w:sz w:val="24"/>
              <w:szCs w:val="24"/>
            </w:rPr>
          </w:pPr>
          <w:hyperlink w:anchor="_Toc68000874" w:history="1">
            <w:r w:rsidR="000F64BC" w:rsidRPr="000F64BC">
              <w:rPr>
                <w:rStyle w:val="Collegamentoipertestuale"/>
                <w:rFonts w:eastAsiaTheme="majorEastAsia"/>
                <w:sz w:val="24"/>
                <w:szCs w:val="24"/>
              </w:rPr>
              <w:t>8.</w:t>
            </w:r>
            <w:r w:rsidR="000F64BC" w:rsidRPr="000F64BC">
              <w:rPr>
                <w:rFonts w:asciiTheme="minorHAnsi" w:eastAsiaTheme="minorEastAsia" w:hAnsiTheme="minorHAnsi" w:cstheme="minorBidi"/>
                <w:b w:val="0"/>
                <w:bCs w:val="0"/>
                <w:sz w:val="24"/>
                <w:szCs w:val="24"/>
              </w:rPr>
              <w:tab/>
            </w:r>
            <w:r w:rsidR="000F64BC" w:rsidRPr="000F64BC">
              <w:rPr>
                <w:rStyle w:val="Collegamentoipertestuale"/>
                <w:rFonts w:eastAsiaTheme="majorEastAsia"/>
                <w:sz w:val="24"/>
                <w:szCs w:val="24"/>
              </w:rPr>
              <w:t>ARCHIVIAZIONE DELLA DOCUMENTAZIONE</w:t>
            </w:r>
            <w:r w:rsidR="000F64BC" w:rsidRPr="000F64BC">
              <w:rPr>
                <w:webHidden/>
                <w:sz w:val="24"/>
                <w:szCs w:val="24"/>
              </w:rPr>
              <w:tab/>
            </w:r>
            <w:r w:rsidR="000F64BC" w:rsidRPr="000F64BC">
              <w:rPr>
                <w:webHidden/>
                <w:sz w:val="24"/>
                <w:szCs w:val="24"/>
              </w:rPr>
              <w:fldChar w:fldCharType="begin"/>
            </w:r>
            <w:r w:rsidR="000F64BC" w:rsidRPr="000F64BC">
              <w:rPr>
                <w:webHidden/>
                <w:sz w:val="24"/>
                <w:szCs w:val="24"/>
              </w:rPr>
              <w:instrText xml:space="preserve"> PAGEREF _Toc68000874 \h </w:instrText>
            </w:r>
            <w:r w:rsidR="000F64BC" w:rsidRPr="000F64BC">
              <w:rPr>
                <w:webHidden/>
                <w:sz w:val="24"/>
                <w:szCs w:val="24"/>
              </w:rPr>
            </w:r>
            <w:r w:rsidR="000F64BC" w:rsidRPr="000F64BC">
              <w:rPr>
                <w:webHidden/>
                <w:sz w:val="24"/>
                <w:szCs w:val="24"/>
              </w:rPr>
              <w:fldChar w:fldCharType="separate"/>
            </w:r>
            <w:r w:rsidR="000F64BC" w:rsidRPr="000F64BC">
              <w:rPr>
                <w:webHidden/>
                <w:sz w:val="24"/>
                <w:szCs w:val="24"/>
              </w:rPr>
              <w:t>7</w:t>
            </w:r>
            <w:r w:rsidR="000F64BC" w:rsidRPr="000F64BC">
              <w:rPr>
                <w:webHidden/>
                <w:sz w:val="24"/>
                <w:szCs w:val="24"/>
              </w:rPr>
              <w:fldChar w:fldCharType="end"/>
            </w:r>
          </w:hyperlink>
        </w:p>
        <w:p w14:paraId="5189A249" w14:textId="3F148497" w:rsidR="000F64BC" w:rsidRPr="000F64BC" w:rsidRDefault="00C04E4C" w:rsidP="000F64BC">
          <w:pPr>
            <w:pStyle w:val="Sommario1"/>
            <w:rPr>
              <w:rFonts w:asciiTheme="minorHAnsi" w:eastAsiaTheme="minorEastAsia" w:hAnsiTheme="minorHAnsi" w:cstheme="minorBidi"/>
              <w:b w:val="0"/>
              <w:bCs w:val="0"/>
              <w:sz w:val="24"/>
              <w:szCs w:val="24"/>
            </w:rPr>
          </w:pPr>
          <w:hyperlink w:anchor="_Toc68000875" w:history="1">
            <w:r w:rsidR="000F64BC" w:rsidRPr="000F64BC">
              <w:rPr>
                <w:rStyle w:val="Collegamentoipertestuale"/>
                <w:rFonts w:eastAsiaTheme="majorEastAsia"/>
                <w:sz w:val="24"/>
                <w:szCs w:val="24"/>
              </w:rPr>
              <w:t>9.</w:t>
            </w:r>
            <w:r w:rsidR="000F64BC" w:rsidRPr="000F64BC">
              <w:rPr>
                <w:rFonts w:asciiTheme="minorHAnsi" w:eastAsiaTheme="minorEastAsia" w:hAnsiTheme="minorHAnsi" w:cstheme="minorBidi"/>
                <w:b w:val="0"/>
                <w:bCs w:val="0"/>
                <w:sz w:val="24"/>
                <w:szCs w:val="24"/>
              </w:rPr>
              <w:tab/>
            </w:r>
            <w:r w:rsidR="000F64BC" w:rsidRPr="000F64BC">
              <w:rPr>
                <w:rStyle w:val="Collegamentoipertestuale"/>
                <w:rFonts w:eastAsiaTheme="majorEastAsia"/>
                <w:sz w:val="24"/>
                <w:szCs w:val="24"/>
              </w:rPr>
              <w:t>AGGIORNAMENTO DELLA VALUTAZIONE DEI RISCHI PER IL PROGRAMMA INTERREG V-A ITALIA-MALTA</w:t>
            </w:r>
            <w:r w:rsidR="000F64BC" w:rsidRPr="000F64BC">
              <w:rPr>
                <w:webHidden/>
                <w:sz w:val="24"/>
                <w:szCs w:val="24"/>
              </w:rPr>
              <w:tab/>
            </w:r>
            <w:r w:rsidR="000F64BC" w:rsidRPr="000F64BC">
              <w:rPr>
                <w:webHidden/>
                <w:sz w:val="24"/>
                <w:szCs w:val="24"/>
              </w:rPr>
              <w:fldChar w:fldCharType="begin"/>
            </w:r>
            <w:r w:rsidR="000F64BC" w:rsidRPr="000F64BC">
              <w:rPr>
                <w:webHidden/>
                <w:sz w:val="24"/>
                <w:szCs w:val="24"/>
              </w:rPr>
              <w:instrText xml:space="preserve"> PAGEREF _Toc68000875 \h </w:instrText>
            </w:r>
            <w:r w:rsidR="000F64BC" w:rsidRPr="000F64BC">
              <w:rPr>
                <w:webHidden/>
                <w:sz w:val="24"/>
                <w:szCs w:val="24"/>
              </w:rPr>
            </w:r>
            <w:r w:rsidR="000F64BC" w:rsidRPr="000F64BC">
              <w:rPr>
                <w:webHidden/>
                <w:sz w:val="24"/>
                <w:szCs w:val="24"/>
              </w:rPr>
              <w:fldChar w:fldCharType="separate"/>
            </w:r>
            <w:r w:rsidR="000F64BC" w:rsidRPr="000F64BC">
              <w:rPr>
                <w:webHidden/>
                <w:sz w:val="24"/>
                <w:szCs w:val="24"/>
              </w:rPr>
              <w:t>7</w:t>
            </w:r>
            <w:r w:rsidR="000F64BC" w:rsidRPr="000F64BC">
              <w:rPr>
                <w:webHidden/>
                <w:sz w:val="24"/>
                <w:szCs w:val="24"/>
              </w:rPr>
              <w:fldChar w:fldCharType="end"/>
            </w:r>
          </w:hyperlink>
        </w:p>
        <w:p w14:paraId="60F55217" w14:textId="63527D85" w:rsidR="00C6042B" w:rsidRDefault="00C6042B">
          <w:r w:rsidRPr="000F64BC">
            <w:rPr>
              <w:b/>
              <w:bCs/>
            </w:rPr>
            <w:fldChar w:fldCharType="end"/>
          </w:r>
        </w:p>
      </w:sdtContent>
    </w:sdt>
    <w:p w14:paraId="3AAB940E" w14:textId="77777777" w:rsidR="00A75902" w:rsidRDefault="00A75902" w:rsidP="00A75902">
      <w:pPr>
        <w:pageBreakBefore/>
        <w:widowControl w:val="0"/>
        <w:autoSpaceDE w:val="0"/>
        <w:autoSpaceDN w:val="0"/>
        <w:adjustRightInd w:val="0"/>
        <w:spacing w:after="240" w:line="291" w:lineRule="atLeast"/>
        <w:jc w:val="both"/>
        <w:rPr>
          <w:rFonts w:ascii="Arial" w:hAnsi="Arial" w:cs="Arial"/>
          <w:b/>
          <w:sz w:val="21"/>
          <w:szCs w:val="21"/>
        </w:rPr>
      </w:pPr>
    </w:p>
    <w:p w14:paraId="052300A6" w14:textId="43EE21B4" w:rsidR="0070527F" w:rsidRPr="002D2B1F" w:rsidRDefault="0025328C" w:rsidP="002D2B1F">
      <w:pPr>
        <w:pStyle w:val="Titolo1"/>
        <w:keepLines/>
        <w:numPr>
          <w:ilvl w:val="0"/>
          <w:numId w:val="43"/>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120" w:line="264" w:lineRule="auto"/>
        <w:ind w:left="714" w:hanging="357"/>
        <w:jc w:val="left"/>
        <w:rPr>
          <w:rFonts w:ascii="Times New Roman" w:eastAsiaTheme="majorEastAsia" w:hAnsi="Times New Roman"/>
          <w:color w:val="365F91" w:themeColor="accent1" w:themeShade="BF"/>
          <w:sz w:val="24"/>
          <w:szCs w:val="24"/>
        </w:rPr>
      </w:pPr>
      <w:bookmarkStart w:id="2" w:name="_Toc68000867"/>
      <w:r w:rsidRPr="002D2B1F">
        <w:rPr>
          <w:rFonts w:ascii="Times New Roman" w:eastAsiaTheme="majorEastAsia" w:hAnsi="Times New Roman"/>
          <w:color w:val="365F91" w:themeColor="accent1" w:themeShade="BF"/>
          <w:sz w:val="24"/>
          <w:szCs w:val="24"/>
        </w:rPr>
        <w:t>ANAGRAFICA</w:t>
      </w:r>
      <w:bookmarkEnd w:id="2"/>
    </w:p>
    <w:p w14:paraId="1725DC5D" w14:textId="77777777" w:rsidR="00A75902" w:rsidRPr="00A75902" w:rsidRDefault="00A75902" w:rsidP="002D2B1F">
      <w:pPr>
        <w:widowControl w:val="0"/>
        <w:autoSpaceDE w:val="0"/>
        <w:autoSpaceDN w:val="0"/>
        <w:adjustRightInd w:val="0"/>
        <w:rPr>
          <w:bCs/>
          <w:sz w:val="20"/>
          <w:szCs w:val="20"/>
        </w:rPr>
      </w:pPr>
    </w:p>
    <w:p w14:paraId="2ADC955B" w14:textId="7E4AD04C" w:rsidR="0025328C" w:rsidRPr="00876236" w:rsidRDefault="0025328C" w:rsidP="0025328C">
      <w:pPr>
        <w:widowControl w:val="0"/>
        <w:autoSpaceDE w:val="0"/>
        <w:autoSpaceDN w:val="0"/>
        <w:adjustRightInd w:val="0"/>
        <w:spacing w:after="120"/>
        <w:rPr>
          <w:rFonts w:ascii="Arial" w:hAnsi="Arial" w:cs="Arial"/>
          <w:b/>
          <w:sz w:val="21"/>
          <w:szCs w:val="21"/>
        </w:rPr>
      </w:pPr>
      <w:r w:rsidRPr="00876236">
        <w:rPr>
          <w:rFonts w:ascii="Arial" w:hAnsi="Arial" w:cs="Arial"/>
          <w:b/>
          <w:sz w:val="21"/>
          <w:szCs w:val="21"/>
        </w:rPr>
        <w:t>Dati identificativi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96"/>
        <w:gridCol w:w="7932"/>
      </w:tblGrid>
      <w:tr w:rsidR="004C4011" w:rsidRPr="00F8394C" w14:paraId="0C1DEC9D" w14:textId="77777777" w:rsidTr="004C4011">
        <w:trPr>
          <w:trHeight w:val="358"/>
        </w:trPr>
        <w:tc>
          <w:tcPr>
            <w:tcW w:w="1696" w:type="dxa"/>
            <w:vAlign w:val="center"/>
          </w:tcPr>
          <w:p w14:paraId="0C5A3729" w14:textId="7290E124" w:rsidR="004C4011" w:rsidRPr="00F8394C" w:rsidRDefault="004C4011" w:rsidP="00AD2290">
            <w:pPr>
              <w:widowControl w:val="0"/>
              <w:autoSpaceDE w:val="0"/>
              <w:autoSpaceDN w:val="0"/>
              <w:adjustRightInd w:val="0"/>
              <w:spacing w:before="40" w:after="40"/>
              <w:jc w:val="both"/>
              <w:rPr>
                <w:sz w:val="22"/>
                <w:szCs w:val="22"/>
              </w:rPr>
            </w:pPr>
            <w:r w:rsidRPr="00F8394C">
              <w:rPr>
                <w:b/>
                <w:bCs/>
                <w:iCs/>
                <w:sz w:val="22"/>
                <w:szCs w:val="22"/>
              </w:rPr>
              <w:t>Programma</w:t>
            </w:r>
            <w:r w:rsidRPr="00F8394C">
              <w:rPr>
                <w:i/>
                <w:sz w:val="22"/>
                <w:szCs w:val="22"/>
              </w:rPr>
              <w:t xml:space="preserve">: </w:t>
            </w:r>
          </w:p>
        </w:tc>
        <w:tc>
          <w:tcPr>
            <w:tcW w:w="7932" w:type="dxa"/>
            <w:vAlign w:val="center"/>
          </w:tcPr>
          <w:p w14:paraId="6B5A8E9C" w14:textId="3B1A2594" w:rsidR="004C4011" w:rsidRPr="00F8394C" w:rsidRDefault="004C4011" w:rsidP="00AD2290">
            <w:pPr>
              <w:widowControl w:val="0"/>
              <w:autoSpaceDE w:val="0"/>
              <w:autoSpaceDN w:val="0"/>
              <w:adjustRightInd w:val="0"/>
              <w:spacing w:before="40" w:after="40"/>
              <w:jc w:val="both"/>
              <w:rPr>
                <w:sz w:val="22"/>
                <w:szCs w:val="22"/>
              </w:rPr>
            </w:pPr>
            <w:r w:rsidRPr="00F8394C">
              <w:rPr>
                <w:sz w:val="22"/>
                <w:szCs w:val="22"/>
              </w:rPr>
              <w:t>INTERREG V-A Italia Malta – CCI 2014TC16RFCB037</w:t>
            </w:r>
          </w:p>
        </w:tc>
      </w:tr>
      <w:tr w:rsidR="004C4011" w:rsidRPr="00F8394C" w14:paraId="0615D779" w14:textId="77777777" w:rsidTr="004C4011">
        <w:trPr>
          <w:trHeight w:val="419"/>
        </w:trPr>
        <w:tc>
          <w:tcPr>
            <w:tcW w:w="1696" w:type="dxa"/>
            <w:vAlign w:val="center"/>
          </w:tcPr>
          <w:p w14:paraId="2ACFFFB4" w14:textId="77C15491" w:rsidR="004C4011" w:rsidRPr="00F8394C" w:rsidRDefault="004C4011" w:rsidP="00AD2290">
            <w:pPr>
              <w:widowControl w:val="0"/>
              <w:autoSpaceDE w:val="0"/>
              <w:autoSpaceDN w:val="0"/>
              <w:adjustRightInd w:val="0"/>
              <w:spacing w:before="40" w:after="40"/>
              <w:jc w:val="both"/>
              <w:rPr>
                <w:i/>
                <w:iCs/>
                <w:sz w:val="22"/>
                <w:szCs w:val="22"/>
              </w:rPr>
            </w:pPr>
            <w:r w:rsidRPr="00F8394C">
              <w:rPr>
                <w:b/>
                <w:bCs/>
                <w:iCs/>
                <w:sz w:val="22"/>
                <w:szCs w:val="22"/>
              </w:rPr>
              <w:t>Approvato con</w:t>
            </w:r>
            <w:r w:rsidRPr="00F8394C">
              <w:rPr>
                <w:i/>
                <w:sz w:val="22"/>
                <w:szCs w:val="22"/>
              </w:rPr>
              <w:t>:</w:t>
            </w:r>
          </w:p>
        </w:tc>
        <w:tc>
          <w:tcPr>
            <w:tcW w:w="7932" w:type="dxa"/>
            <w:vAlign w:val="center"/>
          </w:tcPr>
          <w:p w14:paraId="730AF2E9" w14:textId="0FBDB31F" w:rsidR="004C4011" w:rsidRPr="00F8394C" w:rsidRDefault="004C4011" w:rsidP="00AD2290">
            <w:pPr>
              <w:widowControl w:val="0"/>
              <w:autoSpaceDE w:val="0"/>
              <w:autoSpaceDN w:val="0"/>
              <w:adjustRightInd w:val="0"/>
              <w:spacing w:before="40" w:after="40"/>
              <w:jc w:val="both"/>
              <w:rPr>
                <w:i/>
                <w:iCs/>
                <w:sz w:val="22"/>
                <w:szCs w:val="22"/>
              </w:rPr>
            </w:pPr>
            <w:r w:rsidRPr="00F8394C">
              <w:rPr>
                <w:sz w:val="22"/>
                <w:szCs w:val="22"/>
              </w:rPr>
              <w:t>Decisione C(2015) 7046 del 12 ottobre 2015</w:t>
            </w:r>
          </w:p>
        </w:tc>
      </w:tr>
      <w:tr w:rsidR="004C4011" w:rsidRPr="00F8394C" w14:paraId="59AA1A2B" w14:textId="77777777" w:rsidTr="004C4011">
        <w:trPr>
          <w:trHeight w:val="567"/>
        </w:trPr>
        <w:tc>
          <w:tcPr>
            <w:tcW w:w="1696" w:type="dxa"/>
            <w:vAlign w:val="center"/>
          </w:tcPr>
          <w:p w14:paraId="040E0673" w14:textId="7C818E4B" w:rsidR="004C4011" w:rsidRPr="00F8394C" w:rsidRDefault="004C4011" w:rsidP="00AD2290">
            <w:pPr>
              <w:widowControl w:val="0"/>
              <w:autoSpaceDE w:val="0"/>
              <w:autoSpaceDN w:val="0"/>
              <w:adjustRightInd w:val="0"/>
              <w:spacing w:before="40" w:after="40"/>
              <w:jc w:val="both"/>
              <w:rPr>
                <w:b/>
                <w:bCs/>
                <w:iCs/>
                <w:sz w:val="22"/>
                <w:szCs w:val="22"/>
              </w:rPr>
            </w:pPr>
            <w:r w:rsidRPr="00F8394C">
              <w:rPr>
                <w:b/>
                <w:bCs/>
                <w:iCs/>
                <w:sz w:val="22"/>
                <w:szCs w:val="22"/>
              </w:rPr>
              <w:t>AdG</w:t>
            </w:r>
          </w:p>
        </w:tc>
        <w:tc>
          <w:tcPr>
            <w:tcW w:w="7932" w:type="dxa"/>
            <w:vAlign w:val="center"/>
          </w:tcPr>
          <w:p w14:paraId="0EF7F621" w14:textId="7E747377" w:rsidR="004C4011" w:rsidRPr="00F8394C" w:rsidRDefault="004C4011" w:rsidP="00AD2290">
            <w:pPr>
              <w:widowControl w:val="0"/>
              <w:autoSpaceDE w:val="0"/>
              <w:autoSpaceDN w:val="0"/>
              <w:adjustRightInd w:val="0"/>
              <w:spacing w:before="40" w:after="40"/>
              <w:jc w:val="both"/>
              <w:rPr>
                <w:sz w:val="22"/>
                <w:szCs w:val="22"/>
              </w:rPr>
            </w:pPr>
            <w:r w:rsidRPr="00F8394C">
              <w:rPr>
                <w:sz w:val="22"/>
                <w:szCs w:val="22"/>
              </w:rPr>
              <w:t>Autorità di Gestione, Dipartimento Regionale della Programmazione della Regione Siciliana - Presidenza</w:t>
            </w:r>
          </w:p>
        </w:tc>
      </w:tr>
      <w:tr w:rsidR="004C4011" w:rsidRPr="00F8394C" w14:paraId="2F00752E" w14:textId="77777777" w:rsidTr="004C4011">
        <w:tc>
          <w:tcPr>
            <w:tcW w:w="1696" w:type="dxa"/>
            <w:vAlign w:val="center"/>
          </w:tcPr>
          <w:p w14:paraId="62DD321E" w14:textId="474B25BE" w:rsidR="004C4011" w:rsidRPr="00F8394C" w:rsidRDefault="004C4011" w:rsidP="00AD2290">
            <w:pPr>
              <w:widowControl w:val="0"/>
              <w:autoSpaceDE w:val="0"/>
              <w:autoSpaceDN w:val="0"/>
              <w:adjustRightInd w:val="0"/>
              <w:spacing w:before="40" w:after="40"/>
              <w:jc w:val="both"/>
              <w:rPr>
                <w:b/>
                <w:bCs/>
                <w:sz w:val="22"/>
                <w:szCs w:val="22"/>
                <w:lang w:val="en-US"/>
              </w:rPr>
            </w:pPr>
            <w:r w:rsidRPr="00F8394C">
              <w:rPr>
                <w:b/>
                <w:bCs/>
                <w:sz w:val="22"/>
                <w:szCs w:val="22"/>
                <w:lang w:val="en-US"/>
              </w:rPr>
              <w:t>ANCM</w:t>
            </w:r>
          </w:p>
        </w:tc>
        <w:tc>
          <w:tcPr>
            <w:tcW w:w="7932" w:type="dxa"/>
            <w:vAlign w:val="center"/>
          </w:tcPr>
          <w:p w14:paraId="6DBAB6B7" w14:textId="31D2E249" w:rsidR="004C4011" w:rsidRPr="00F8394C" w:rsidRDefault="004C4011" w:rsidP="00AD2290">
            <w:pPr>
              <w:widowControl w:val="0"/>
              <w:autoSpaceDE w:val="0"/>
              <w:autoSpaceDN w:val="0"/>
              <w:adjustRightInd w:val="0"/>
              <w:spacing w:before="40" w:after="40"/>
              <w:jc w:val="both"/>
              <w:rPr>
                <w:sz w:val="22"/>
                <w:szCs w:val="22"/>
                <w:lang w:val="en-US"/>
              </w:rPr>
            </w:pPr>
            <w:r w:rsidRPr="00F8394C">
              <w:rPr>
                <w:sz w:val="22"/>
                <w:szCs w:val="22"/>
                <w:lang w:val="en-US"/>
              </w:rPr>
              <w:t>Ministry for European Affairs and Implementation of the Electoral Manifesto – Funds and Programmes Division</w:t>
            </w:r>
          </w:p>
        </w:tc>
      </w:tr>
      <w:tr w:rsidR="004C4011" w:rsidRPr="00F8394C" w14:paraId="6644ECA7" w14:textId="77777777" w:rsidTr="004C4011">
        <w:trPr>
          <w:trHeight w:val="611"/>
        </w:trPr>
        <w:tc>
          <w:tcPr>
            <w:tcW w:w="1696" w:type="dxa"/>
            <w:vAlign w:val="center"/>
          </w:tcPr>
          <w:p w14:paraId="73B5E6B7" w14:textId="37D93E40" w:rsidR="004C4011" w:rsidRPr="00F8394C" w:rsidRDefault="004C4011" w:rsidP="00AD2290">
            <w:pPr>
              <w:widowControl w:val="0"/>
              <w:autoSpaceDE w:val="0"/>
              <w:autoSpaceDN w:val="0"/>
              <w:adjustRightInd w:val="0"/>
              <w:spacing w:before="40" w:after="40"/>
              <w:jc w:val="both"/>
              <w:rPr>
                <w:b/>
                <w:bCs/>
                <w:iCs/>
                <w:sz w:val="22"/>
                <w:szCs w:val="22"/>
              </w:rPr>
            </w:pPr>
            <w:r w:rsidRPr="00F8394C">
              <w:rPr>
                <w:b/>
                <w:bCs/>
                <w:iCs/>
                <w:sz w:val="22"/>
                <w:szCs w:val="22"/>
              </w:rPr>
              <w:t>AdC</w:t>
            </w:r>
          </w:p>
        </w:tc>
        <w:tc>
          <w:tcPr>
            <w:tcW w:w="7932" w:type="dxa"/>
            <w:vAlign w:val="center"/>
          </w:tcPr>
          <w:p w14:paraId="3F9C325D" w14:textId="5EE7AF97" w:rsidR="004C4011" w:rsidRPr="00F8394C" w:rsidRDefault="004C4011" w:rsidP="00AD2290">
            <w:pPr>
              <w:widowControl w:val="0"/>
              <w:autoSpaceDE w:val="0"/>
              <w:autoSpaceDN w:val="0"/>
              <w:adjustRightInd w:val="0"/>
              <w:spacing w:before="40" w:after="40"/>
              <w:jc w:val="both"/>
              <w:rPr>
                <w:sz w:val="22"/>
                <w:szCs w:val="22"/>
              </w:rPr>
            </w:pPr>
            <w:r w:rsidRPr="00F8394C">
              <w:rPr>
                <w:sz w:val="22"/>
                <w:szCs w:val="22"/>
              </w:rPr>
              <w:t>Autorità di Certificazione, Dirigente Generale pro tempore dell’Ufficio Speciale dell’Autorità di Certificazione dei Programmi cofinanziati dalla Commissione Europea – Presidenza della Regione Siciliana</w:t>
            </w:r>
          </w:p>
        </w:tc>
      </w:tr>
    </w:tbl>
    <w:p w14:paraId="7D37BED2" w14:textId="77777777" w:rsidR="0025328C" w:rsidRPr="002140F5" w:rsidRDefault="0025328C" w:rsidP="002140F5">
      <w:pPr>
        <w:widowControl w:val="0"/>
        <w:autoSpaceDE w:val="0"/>
        <w:autoSpaceDN w:val="0"/>
        <w:adjustRightInd w:val="0"/>
        <w:rPr>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25328C" w:rsidRPr="00F8394C" w14:paraId="4E01DADE" w14:textId="77777777" w:rsidTr="00D8783B">
        <w:tc>
          <w:tcPr>
            <w:tcW w:w="9709" w:type="dxa"/>
          </w:tcPr>
          <w:p w14:paraId="5EA07DAA" w14:textId="6F75EB78" w:rsidR="0025328C" w:rsidRPr="00F8394C" w:rsidRDefault="0025328C" w:rsidP="00AD2290">
            <w:pPr>
              <w:widowControl w:val="0"/>
              <w:autoSpaceDE w:val="0"/>
              <w:autoSpaceDN w:val="0"/>
              <w:adjustRightInd w:val="0"/>
              <w:spacing w:before="40" w:after="40"/>
              <w:rPr>
                <w:b/>
                <w:bCs/>
                <w:iCs/>
                <w:sz w:val="22"/>
                <w:szCs w:val="22"/>
              </w:rPr>
            </w:pPr>
            <w:r w:rsidRPr="00F8394C">
              <w:rPr>
                <w:b/>
                <w:bCs/>
                <w:iCs/>
                <w:sz w:val="22"/>
                <w:szCs w:val="22"/>
              </w:rPr>
              <w:t>Sistema di gestione e controllo</w:t>
            </w:r>
          </w:p>
        </w:tc>
      </w:tr>
      <w:tr w:rsidR="0025328C" w:rsidRPr="00F8394C" w14:paraId="17B4B1D5" w14:textId="77777777" w:rsidTr="00D8783B">
        <w:tc>
          <w:tcPr>
            <w:tcW w:w="9709" w:type="dxa"/>
          </w:tcPr>
          <w:p w14:paraId="38365702" w14:textId="77777777" w:rsidR="0025328C" w:rsidRPr="00F8394C" w:rsidRDefault="00A8735F" w:rsidP="00AD2290">
            <w:pPr>
              <w:widowControl w:val="0"/>
              <w:autoSpaceDE w:val="0"/>
              <w:autoSpaceDN w:val="0"/>
              <w:adjustRightInd w:val="0"/>
              <w:spacing w:before="40" w:after="40"/>
              <w:rPr>
                <w:i/>
                <w:iCs/>
                <w:sz w:val="22"/>
                <w:szCs w:val="22"/>
              </w:rPr>
            </w:pPr>
            <w:r w:rsidRPr="00F8394C">
              <w:rPr>
                <w:sz w:val="22"/>
                <w:szCs w:val="22"/>
              </w:rPr>
              <w:t>Approvato con DDG n. 741 del 10 dicembre 2019</w:t>
            </w:r>
          </w:p>
        </w:tc>
      </w:tr>
    </w:tbl>
    <w:p w14:paraId="0A170482" w14:textId="77777777" w:rsidR="0025328C" w:rsidRPr="002140F5" w:rsidRDefault="0025328C" w:rsidP="002140F5">
      <w:pPr>
        <w:widowControl w:val="0"/>
        <w:autoSpaceDE w:val="0"/>
        <w:autoSpaceDN w:val="0"/>
        <w:adjustRightInd w:val="0"/>
        <w:rPr>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25328C" w:rsidRPr="00F8394C" w14:paraId="25D780DA" w14:textId="77777777" w:rsidTr="00D8783B">
        <w:tc>
          <w:tcPr>
            <w:tcW w:w="9709" w:type="dxa"/>
          </w:tcPr>
          <w:p w14:paraId="3014B7AF" w14:textId="55F36B8C" w:rsidR="0025328C" w:rsidRPr="00F8394C" w:rsidRDefault="0025328C" w:rsidP="00AD2290">
            <w:pPr>
              <w:widowControl w:val="0"/>
              <w:autoSpaceDE w:val="0"/>
              <w:autoSpaceDN w:val="0"/>
              <w:adjustRightInd w:val="0"/>
              <w:spacing w:before="40" w:after="40"/>
              <w:rPr>
                <w:b/>
                <w:bCs/>
                <w:iCs/>
                <w:sz w:val="22"/>
                <w:szCs w:val="22"/>
              </w:rPr>
            </w:pPr>
            <w:r w:rsidRPr="00F8394C">
              <w:rPr>
                <w:b/>
                <w:bCs/>
                <w:iCs/>
                <w:sz w:val="22"/>
                <w:szCs w:val="22"/>
              </w:rPr>
              <w:t xml:space="preserve">Parere sulla designazione </w:t>
            </w:r>
            <w:r w:rsidR="004C4011" w:rsidRPr="00F8394C">
              <w:rPr>
                <w:b/>
                <w:bCs/>
                <w:iCs/>
                <w:sz w:val="22"/>
                <w:szCs w:val="22"/>
              </w:rPr>
              <w:t>AdA</w:t>
            </w:r>
          </w:p>
        </w:tc>
      </w:tr>
      <w:tr w:rsidR="0025328C" w:rsidRPr="00F8394C" w14:paraId="0B84C1E5" w14:textId="77777777" w:rsidTr="00D8783B">
        <w:tc>
          <w:tcPr>
            <w:tcW w:w="9709" w:type="dxa"/>
          </w:tcPr>
          <w:p w14:paraId="57770196" w14:textId="1E1ABA8D" w:rsidR="0025328C" w:rsidRPr="00F8394C" w:rsidRDefault="004C4011" w:rsidP="00AD2290">
            <w:pPr>
              <w:widowControl w:val="0"/>
              <w:autoSpaceDE w:val="0"/>
              <w:autoSpaceDN w:val="0"/>
              <w:adjustRightInd w:val="0"/>
              <w:spacing w:before="40" w:after="40"/>
              <w:rPr>
                <w:i/>
                <w:iCs/>
                <w:sz w:val="22"/>
                <w:szCs w:val="22"/>
              </w:rPr>
            </w:pPr>
            <w:r w:rsidRPr="00F8394C">
              <w:rPr>
                <w:sz w:val="22"/>
                <w:szCs w:val="22"/>
              </w:rPr>
              <w:t>L’IGRUE ha espresso con nota del 5 febbraio 2015 n. 8707 parere senza riserve</w:t>
            </w:r>
          </w:p>
        </w:tc>
      </w:tr>
    </w:tbl>
    <w:p w14:paraId="7F0F1EF7" w14:textId="76E86AA1" w:rsidR="0025328C" w:rsidRDefault="0025328C" w:rsidP="002140F5">
      <w:pPr>
        <w:widowControl w:val="0"/>
        <w:autoSpaceDE w:val="0"/>
        <w:autoSpaceDN w:val="0"/>
        <w:adjustRightInd w:val="0"/>
        <w:rPr>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C4011" w:rsidRPr="00F8394C" w14:paraId="2A9FDA43" w14:textId="77777777" w:rsidTr="004C4011">
        <w:tc>
          <w:tcPr>
            <w:tcW w:w="9628" w:type="dxa"/>
          </w:tcPr>
          <w:p w14:paraId="632557A2" w14:textId="04D2C640" w:rsidR="004C4011" w:rsidRPr="00F8394C" w:rsidRDefault="004C4011" w:rsidP="002D27D4">
            <w:pPr>
              <w:widowControl w:val="0"/>
              <w:autoSpaceDE w:val="0"/>
              <w:autoSpaceDN w:val="0"/>
              <w:adjustRightInd w:val="0"/>
              <w:spacing w:before="40" w:after="40"/>
              <w:rPr>
                <w:i/>
                <w:sz w:val="22"/>
                <w:szCs w:val="22"/>
              </w:rPr>
            </w:pPr>
            <w:r w:rsidRPr="00F8394C">
              <w:rPr>
                <w:i/>
                <w:sz w:val="22"/>
                <w:szCs w:val="22"/>
              </w:rPr>
              <w:t xml:space="preserve">Parere sulla designazione </w:t>
            </w:r>
            <w:r w:rsidR="002D2B1F" w:rsidRPr="00F8394C">
              <w:rPr>
                <w:i/>
                <w:sz w:val="22"/>
                <w:szCs w:val="22"/>
              </w:rPr>
              <w:t>dell’AdG e dell’AdC</w:t>
            </w:r>
          </w:p>
        </w:tc>
      </w:tr>
      <w:tr w:rsidR="004C4011" w:rsidRPr="00F8394C" w14:paraId="79185B3C" w14:textId="77777777" w:rsidTr="004C4011">
        <w:tc>
          <w:tcPr>
            <w:tcW w:w="9628" w:type="dxa"/>
          </w:tcPr>
          <w:p w14:paraId="51851235" w14:textId="77777777" w:rsidR="004C4011" w:rsidRPr="00F8394C" w:rsidRDefault="004C4011" w:rsidP="002D27D4">
            <w:pPr>
              <w:widowControl w:val="0"/>
              <w:autoSpaceDE w:val="0"/>
              <w:autoSpaceDN w:val="0"/>
              <w:adjustRightInd w:val="0"/>
              <w:spacing w:before="40" w:after="40"/>
              <w:rPr>
                <w:i/>
                <w:iCs/>
                <w:sz w:val="22"/>
                <w:szCs w:val="22"/>
              </w:rPr>
            </w:pPr>
            <w:r w:rsidRPr="00F8394C">
              <w:rPr>
                <w:sz w:val="22"/>
                <w:szCs w:val="22"/>
              </w:rPr>
              <w:t>Parere AdA – Nota n. 957 del 13 marzo 2018 – Parere senza riserve</w:t>
            </w:r>
          </w:p>
        </w:tc>
      </w:tr>
    </w:tbl>
    <w:p w14:paraId="367100C9" w14:textId="77777777" w:rsidR="004C4011" w:rsidRPr="002140F5" w:rsidRDefault="004C4011" w:rsidP="004C4011">
      <w:pPr>
        <w:widowControl w:val="0"/>
        <w:autoSpaceDE w:val="0"/>
        <w:autoSpaceDN w:val="0"/>
        <w:adjustRightInd w:val="0"/>
        <w:rPr>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25328C" w:rsidRPr="00F8394C" w14:paraId="383F5739" w14:textId="77777777" w:rsidTr="004C4011">
        <w:tc>
          <w:tcPr>
            <w:tcW w:w="9628" w:type="dxa"/>
          </w:tcPr>
          <w:p w14:paraId="0223F374" w14:textId="77777777" w:rsidR="0025328C" w:rsidRPr="00F8394C" w:rsidRDefault="0025328C" w:rsidP="00AD2290">
            <w:pPr>
              <w:widowControl w:val="0"/>
              <w:autoSpaceDE w:val="0"/>
              <w:autoSpaceDN w:val="0"/>
              <w:adjustRightInd w:val="0"/>
              <w:spacing w:before="40" w:after="40"/>
              <w:rPr>
                <w:i/>
                <w:sz w:val="22"/>
                <w:szCs w:val="22"/>
              </w:rPr>
            </w:pPr>
            <w:r w:rsidRPr="00F8394C">
              <w:rPr>
                <w:i/>
                <w:sz w:val="22"/>
                <w:szCs w:val="22"/>
              </w:rPr>
              <w:t>Descrizione eventuali riserve presenti nel parere sulla designazione</w:t>
            </w:r>
          </w:p>
        </w:tc>
      </w:tr>
      <w:tr w:rsidR="0025328C" w:rsidRPr="00F8394C" w14:paraId="730939CD" w14:textId="77777777" w:rsidTr="004C4011">
        <w:tc>
          <w:tcPr>
            <w:tcW w:w="9628" w:type="dxa"/>
          </w:tcPr>
          <w:p w14:paraId="7101F462" w14:textId="77777777" w:rsidR="0025328C" w:rsidRPr="00F8394C" w:rsidRDefault="0025328C" w:rsidP="00AD2290">
            <w:pPr>
              <w:widowControl w:val="0"/>
              <w:autoSpaceDE w:val="0"/>
              <w:autoSpaceDN w:val="0"/>
              <w:adjustRightInd w:val="0"/>
              <w:spacing w:before="40" w:after="40"/>
              <w:rPr>
                <w:sz w:val="22"/>
                <w:szCs w:val="22"/>
              </w:rPr>
            </w:pPr>
            <w:r w:rsidRPr="00F8394C">
              <w:rPr>
                <w:sz w:val="22"/>
                <w:szCs w:val="22"/>
              </w:rPr>
              <w:t>----------------------------</w:t>
            </w:r>
          </w:p>
        </w:tc>
      </w:tr>
    </w:tbl>
    <w:p w14:paraId="43FB6462" w14:textId="77777777" w:rsidR="0025328C" w:rsidRPr="002140F5" w:rsidRDefault="0025328C" w:rsidP="002140F5">
      <w:pPr>
        <w:widowControl w:val="0"/>
        <w:autoSpaceDE w:val="0"/>
        <w:autoSpaceDN w:val="0"/>
        <w:adjustRightInd w:val="0"/>
        <w:rPr>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25328C" w:rsidRPr="00F8394C" w14:paraId="2130F823" w14:textId="77777777" w:rsidTr="00D8783B">
        <w:tc>
          <w:tcPr>
            <w:tcW w:w="9709" w:type="dxa"/>
          </w:tcPr>
          <w:p w14:paraId="1E46E7A2" w14:textId="77777777" w:rsidR="0025328C" w:rsidRPr="00F8394C" w:rsidRDefault="0025328C" w:rsidP="00AD2290">
            <w:pPr>
              <w:widowControl w:val="0"/>
              <w:autoSpaceDE w:val="0"/>
              <w:autoSpaceDN w:val="0"/>
              <w:adjustRightInd w:val="0"/>
              <w:spacing w:before="40" w:after="40"/>
              <w:rPr>
                <w:bCs/>
                <w:i/>
                <w:sz w:val="22"/>
                <w:szCs w:val="22"/>
              </w:rPr>
            </w:pPr>
            <w:r w:rsidRPr="00F8394C">
              <w:rPr>
                <w:bCs/>
                <w:i/>
                <w:sz w:val="22"/>
                <w:szCs w:val="22"/>
              </w:rPr>
              <w:t xml:space="preserve">Precedenti controlli effettuati da organismi nazionali o comunitari e relativo esito </w:t>
            </w:r>
          </w:p>
        </w:tc>
      </w:tr>
      <w:tr w:rsidR="0025328C" w:rsidRPr="00F8394C" w14:paraId="5B3D7262" w14:textId="77777777" w:rsidTr="00D8783B">
        <w:tc>
          <w:tcPr>
            <w:tcW w:w="9709" w:type="dxa"/>
          </w:tcPr>
          <w:p w14:paraId="6EAC18B9" w14:textId="77777777" w:rsidR="0025328C" w:rsidRPr="00F8394C" w:rsidRDefault="0025328C" w:rsidP="00D8783B">
            <w:pPr>
              <w:widowControl w:val="0"/>
              <w:autoSpaceDE w:val="0"/>
              <w:autoSpaceDN w:val="0"/>
              <w:adjustRightInd w:val="0"/>
              <w:rPr>
                <w:i/>
                <w:iCs/>
                <w:sz w:val="22"/>
                <w:szCs w:val="22"/>
              </w:rPr>
            </w:pPr>
            <w:r w:rsidRPr="00F8394C">
              <w:rPr>
                <w:sz w:val="22"/>
                <w:szCs w:val="22"/>
              </w:rPr>
              <w:t>----------------------------</w:t>
            </w:r>
          </w:p>
        </w:tc>
      </w:tr>
    </w:tbl>
    <w:p w14:paraId="19B77DE6" w14:textId="77777777" w:rsidR="0070527F" w:rsidRPr="002D2B1F" w:rsidRDefault="00534ABB" w:rsidP="002D2B1F">
      <w:pPr>
        <w:pStyle w:val="Titolo1"/>
        <w:keepLines/>
        <w:numPr>
          <w:ilvl w:val="0"/>
          <w:numId w:val="43"/>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120" w:line="264" w:lineRule="auto"/>
        <w:ind w:left="714" w:hanging="357"/>
        <w:jc w:val="left"/>
        <w:rPr>
          <w:rFonts w:ascii="Times New Roman" w:eastAsiaTheme="majorEastAsia" w:hAnsi="Times New Roman"/>
          <w:color w:val="365F91" w:themeColor="accent1" w:themeShade="BF"/>
          <w:sz w:val="24"/>
          <w:szCs w:val="24"/>
        </w:rPr>
      </w:pPr>
      <w:bookmarkStart w:id="3" w:name="_Toc68000868"/>
      <w:r w:rsidRPr="002D2B1F">
        <w:rPr>
          <w:rFonts w:ascii="Times New Roman" w:eastAsiaTheme="majorEastAsia" w:hAnsi="Times New Roman"/>
          <w:color w:val="365F91" w:themeColor="accent1" w:themeShade="BF"/>
          <w:sz w:val="24"/>
          <w:szCs w:val="24"/>
        </w:rPr>
        <w:t>OBIETTIVI DEL MEMORANDUM</w:t>
      </w:r>
      <w:bookmarkEnd w:id="3"/>
    </w:p>
    <w:p w14:paraId="0E598E57" w14:textId="34833AFC" w:rsidR="002D2B1F" w:rsidRPr="002D2B1F" w:rsidRDefault="002D2B1F" w:rsidP="0090217B">
      <w:pPr>
        <w:widowControl w:val="0"/>
        <w:autoSpaceDE w:val="0"/>
        <w:autoSpaceDN w:val="0"/>
        <w:adjustRightInd w:val="0"/>
        <w:spacing w:after="60"/>
        <w:jc w:val="both"/>
      </w:pPr>
      <w:r w:rsidRPr="002D2B1F">
        <w:t>Ai sensi dell’articolo 127 del Regolamento (UE) n. 1303/2013, l’AdA è incaricata di predisporre e aggiornare annualmente la Strategia di Audit per lo svolgimento delle attività di competenza. La strategia definisce la metodologia di audit, il metodo di campionamento per le attività di audit sulle operazioni e la pianificazione delle attività di audit</w:t>
      </w:r>
      <w:r>
        <w:t xml:space="preserve"> </w:t>
      </w:r>
      <w:r w:rsidRPr="002D2B1F">
        <w:t>in relazione al periodo contabile corrente e ai due successivi.</w:t>
      </w:r>
    </w:p>
    <w:p w14:paraId="2F658D4A" w14:textId="65630F13" w:rsidR="005E3868" w:rsidRDefault="005E3868" w:rsidP="0090217B">
      <w:pPr>
        <w:widowControl w:val="0"/>
        <w:autoSpaceDE w:val="0"/>
        <w:autoSpaceDN w:val="0"/>
        <w:adjustRightInd w:val="0"/>
        <w:spacing w:after="60"/>
        <w:jc w:val="both"/>
      </w:pPr>
      <w:r w:rsidRPr="002D2B1F">
        <w:t>L’Audit Planning Memorandum (APM) ha lo scopo di definire la programmazione periodica delle attività di controllo dell’A</w:t>
      </w:r>
      <w:r w:rsidR="002140F5" w:rsidRPr="002D2B1F">
        <w:t>utorità di Audit (A</w:t>
      </w:r>
      <w:r w:rsidRPr="002D2B1F">
        <w:t>dA</w:t>
      </w:r>
      <w:r w:rsidR="002140F5" w:rsidRPr="002D2B1F">
        <w:t>)</w:t>
      </w:r>
      <w:r w:rsidRPr="002D2B1F">
        <w:t xml:space="preserve"> all’interno della Strategia di audit adottata, con lo scopo di delineare, in maniera più dettagliata, la pianificazione delle attività di ciascun componente del Gruppo dei </w:t>
      </w:r>
      <w:r w:rsidR="002140F5" w:rsidRPr="002D2B1F">
        <w:t>R</w:t>
      </w:r>
      <w:r w:rsidRPr="002D2B1F">
        <w:t>evisori</w:t>
      </w:r>
      <w:r w:rsidR="002140F5" w:rsidRPr="002D2B1F">
        <w:t xml:space="preserve"> (GdR)</w:t>
      </w:r>
      <w:r w:rsidRPr="002D2B1F">
        <w:t>.</w:t>
      </w:r>
    </w:p>
    <w:p w14:paraId="601674FE" w14:textId="65C978D1" w:rsidR="0025328C" w:rsidRDefault="00DA2056" w:rsidP="0090217B">
      <w:pPr>
        <w:pStyle w:val="CM11"/>
        <w:spacing w:after="60"/>
        <w:jc w:val="both"/>
        <w:rPr>
          <w:rFonts w:ascii="Times New Roman" w:hAnsi="Times New Roman"/>
        </w:rPr>
      </w:pPr>
      <w:r w:rsidRPr="002D2B1F">
        <w:rPr>
          <w:rFonts w:ascii="Times New Roman" w:hAnsi="Times New Roman"/>
        </w:rPr>
        <w:t>Il presente documento riporta nel dettaglio le attività di audit pianificate per il periodo contabile 20</w:t>
      </w:r>
      <w:r w:rsidR="002140F5" w:rsidRPr="002D2B1F">
        <w:rPr>
          <w:rFonts w:ascii="Times New Roman" w:hAnsi="Times New Roman"/>
        </w:rPr>
        <w:t>2</w:t>
      </w:r>
      <w:r w:rsidR="009E7295">
        <w:rPr>
          <w:rFonts w:ascii="Times New Roman" w:hAnsi="Times New Roman"/>
        </w:rPr>
        <w:t>X</w:t>
      </w:r>
      <w:r w:rsidRPr="002D2B1F">
        <w:rPr>
          <w:rFonts w:ascii="Times New Roman" w:hAnsi="Times New Roman"/>
        </w:rPr>
        <w:t>/202</w:t>
      </w:r>
      <w:r w:rsidR="009E7295">
        <w:rPr>
          <w:rFonts w:ascii="Times New Roman" w:hAnsi="Times New Roman"/>
        </w:rPr>
        <w:t>X</w:t>
      </w:r>
      <w:r w:rsidR="00BB09F9" w:rsidRPr="002D2B1F">
        <w:rPr>
          <w:rFonts w:ascii="Times New Roman" w:hAnsi="Times New Roman"/>
        </w:rPr>
        <w:t xml:space="preserve">. Successivamente alla presentazione della RAC relativa al precedente periodo contabile </w:t>
      </w:r>
      <w:r w:rsidR="00BB09F9" w:rsidRPr="002D2B1F">
        <w:rPr>
          <w:rFonts w:ascii="Times New Roman" w:hAnsi="Times New Roman"/>
        </w:rPr>
        <w:lastRenderedPageBreak/>
        <w:t>l’AdA avvia le attività legate all’aggiornamento degli strumenti di lavoro (</w:t>
      </w:r>
      <w:r w:rsidR="002665B8" w:rsidRPr="002D2B1F">
        <w:rPr>
          <w:rFonts w:ascii="Times New Roman" w:hAnsi="Times New Roman"/>
        </w:rPr>
        <w:t xml:space="preserve">Strategia di audit, </w:t>
      </w:r>
      <w:r w:rsidR="00BB09F9" w:rsidRPr="002D2B1F">
        <w:rPr>
          <w:rFonts w:ascii="Times New Roman" w:hAnsi="Times New Roman"/>
        </w:rPr>
        <w:t xml:space="preserve">manuale e relativi allegati) e alla stesura dell’APM al fine di programmare e pianificare le attività di audit. </w:t>
      </w:r>
      <w:r w:rsidRPr="002D2B1F">
        <w:rPr>
          <w:rFonts w:ascii="Times New Roman" w:hAnsi="Times New Roman"/>
        </w:rPr>
        <w:t>Il documento riporta altresì una sintesi degli audit realizzati dall’A</w:t>
      </w:r>
      <w:r w:rsidR="002140F5" w:rsidRPr="002D2B1F">
        <w:rPr>
          <w:rFonts w:ascii="Times New Roman" w:hAnsi="Times New Roman"/>
        </w:rPr>
        <w:t>dA</w:t>
      </w:r>
      <w:r w:rsidRPr="002D2B1F">
        <w:rPr>
          <w:rFonts w:ascii="Times New Roman" w:hAnsi="Times New Roman"/>
        </w:rPr>
        <w:t xml:space="preserve"> nei periodi contabili precedenti allo scopo di mettere in luce eventuali criticità/aree di rischio non ancora risolte.</w:t>
      </w:r>
    </w:p>
    <w:p w14:paraId="5E7D66B3" w14:textId="01F222F9" w:rsidR="000A19D1" w:rsidRPr="000A19D1" w:rsidRDefault="000A19D1" w:rsidP="0090217B">
      <w:pPr>
        <w:pStyle w:val="CM11"/>
        <w:spacing w:after="60"/>
        <w:jc w:val="both"/>
        <w:rPr>
          <w:rFonts w:ascii="Times New Roman" w:hAnsi="Times New Roman"/>
        </w:rPr>
      </w:pPr>
      <w:r w:rsidRPr="000A19D1">
        <w:rPr>
          <w:rFonts w:ascii="Times New Roman" w:hAnsi="Times New Roman"/>
        </w:rPr>
        <w:t>Pertanto, il presente Audit Planning Memorandum riguarderà le seguenti attività:</w:t>
      </w:r>
    </w:p>
    <w:p w14:paraId="0BD9BB8B" w14:textId="77777777" w:rsidR="000A19D1" w:rsidRPr="00A26D29" w:rsidRDefault="000A19D1" w:rsidP="000A19D1">
      <w:pPr>
        <w:pStyle w:val="Default"/>
        <w:rPr>
          <w:rFonts w:ascii="Times New Roman" w:hAnsi="Times New Roman" w:cs="Times New Roman"/>
          <w:sz w:val="16"/>
          <w:szCs w:val="16"/>
        </w:rPr>
      </w:pPr>
    </w:p>
    <w:tbl>
      <w:tblPr>
        <w:tblStyle w:val="Grigliatabella"/>
        <w:tblW w:w="0" w:type="auto"/>
        <w:tblLook w:val="04A0" w:firstRow="1" w:lastRow="0" w:firstColumn="1" w:lastColumn="0" w:noHBand="0" w:noVBand="1"/>
      </w:tblPr>
      <w:tblGrid>
        <w:gridCol w:w="2547"/>
        <w:gridCol w:w="1890"/>
        <w:gridCol w:w="5191"/>
      </w:tblGrid>
      <w:tr w:rsidR="000A19D1" w:rsidRPr="000A19D1" w14:paraId="3DACC243" w14:textId="77777777" w:rsidTr="000A19D1">
        <w:trPr>
          <w:trHeight w:val="283"/>
        </w:trPr>
        <w:tc>
          <w:tcPr>
            <w:tcW w:w="2547" w:type="dxa"/>
            <w:shd w:val="clear" w:color="auto" w:fill="DBE5F1" w:themeFill="accent1" w:themeFillTint="33"/>
            <w:vAlign w:val="center"/>
          </w:tcPr>
          <w:p w14:paraId="3AFC8728" w14:textId="4F1A7B58" w:rsidR="000A19D1" w:rsidRPr="000A19D1" w:rsidRDefault="000A19D1" w:rsidP="000A19D1">
            <w:pPr>
              <w:ind w:left="-109" w:right="-107"/>
              <w:jc w:val="center"/>
              <w:rPr>
                <w:b/>
                <w:sz w:val="22"/>
                <w:szCs w:val="22"/>
              </w:rPr>
            </w:pPr>
            <w:r w:rsidRPr="000A19D1">
              <w:rPr>
                <w:b/>
                <w:sz w:val="22"/>
                <w:szCs w:val="22"/>
              </w:rPr>
              <w:t>Periodo contabile</w:t>
            </w:r>
          </w:p>
        </w:tc>
        <w:tc>
          <w:tcPr>
            <w:tcW w:w="1890" w:type="dxa"/>
            <w:shd w:val="clear" w:color="auto" w:fill="DBE5F1" w:themeFill="accent1" w:themeFillTint="33"/>
            <w:vAlign w:val="center"/>
          </w:tcPr>
          <w:p w14:paraId="04D9E433" w14:textId="77777777" w:rsidR="000A19D1" w:rsidRPr="000A19D1" w:rsidRDefault="000A19D1" w:rsidP="000A19D1">
            <w:pPr>
              <w:jc w:val="center"/>
              <w:rPr>
                <w:b/>
                <w:sz w:val="22"/>
                <w:szCs w:val="22"/>
              </w:rPr>
            </w:pPr>
            <w:r w:rsidRPr="000A19D1">
              <w:rPr>
                <w:b/>
                <w:sz w:val="22"/>
                <w:szCs w:val="22"/>
              </w:rPr>
              <w:t>Periodo di riferimento</w:t>
            </w:r>
          </w:p>
        </w:tc>
        <w:tc>
          <w:tcPr>
            <w:tcW w:w="5191" w:type="dxa"/>
            <w:shd w:val="clear" w:color="auto" w:fill="DBE5F1" w:themeFill="accent1" w:themeFillTint="33"/>
            <w:vAlign w:val="center"/>
          </w:tcPr>
          <w:p w14:paraId="361423C3" w14:textId="77777777" w:rsidR="000A19D1" w:rsidRPr="000A19D1" w:rsidRDefault="000A19D1" w:rsidP="000A19D1">
            <w:pPr>
              <w:jc w:val="center"/>
              <w:rPr>
                <w:b/>
                <w:sz w:val="22"/>
                <w:szCs w:val="22"/>
              </w:rPr>
            </w:pPr>
            <w:r w:rsidRPr="000A19D1">
              <w:rPr>
                <w:b/>
                <w:sz w:val="22"/>
                <w:szCs w:val="22"/>
              </w:rPr>
              <w:t>Attività di audit</w:t>
            </w:r>
          </w:p>
        </w:tc>
      </w:tr>
      <w:tr w:rsidR="000A19D1" w:rsidRPr="000A19D1" w14:paraId="4C16AE39" w14:textId="77777777" w:rsidTr="002D27D4">
        <w:trPr>
          <w:trHeight w:hRule="exact" w:val="397"/>
        </w:trPr>
        <w:tc>
          <w:tcPr>
            <w:tcW w:w="2547" w:type="dxa"/>
            <w:vMerge w:val="restart"/>
            <w:shd w:val="clear" w:color="auto" w:fill="EAF1DD" w:themeFill="accent3" w:themeFillTint="33"/>
            <w:vAlign w:val="center"/>
          </w:tcPr>
          <w:p w14:paraId="27A556B0" w14:textId="559B9628" w:rsidR="000A19D1" w:rsidRPr="000A19D1" w:rsidRDefault="000A19D1" w:rsidP="000A19D1">
            <w:pPr>
              <w:ind w:left="-109" w:right="-107"/>
              <w:jc w:val="center"/>
              <w:rPr>
                <w:sz w:val="22"/>
                <w:szCs w:val="22"/>
              </w:rPr>
            </w:pPr>
            <w:r w:rsidRPr="000A19D1">
              <w:rPr>
                <w:sz w:val="22"/>
                <w:szCs w:val="22"/>
              </w:rPr>
              <w:t>01/07/2020 – 30/06/2021</w:t>
            </w:r>
          </w:p>
        </w:tc>
        <w:tc>
          <w:tcPr>
            <w:tcW w:w="1890" w:type="dxa"/>
            <w:vMerge w:val="restart"/>
            <w:vAlign w:val="center"/>
          </w:tcPr>
          <w:p w14:paraId="0CFB6952" w14:textId="4B1821BD" w:rsidR="000A19D1" w:rsidRPr="000A19D1" w:rsidRDefault="000A19D1" w:rsidP="002D27D4">
            <w:pPr>
              <w:jc w:val="center"/>
              <w:rPr>
                <w:sz w:val="22"/>
                <w:szCs w:val="22"/>
              </w:rPr>
            </w:pPr>
            <w:r w:rsidRPr="000A19D1">
              <w:rPr>
                <w:sz w:val="22"/>
                <w:szCs w:val="22"/>
              </w:rPr>
              <w:t>primo semestre 2021</w:t>
            </w:r>
          </w:p>
        </w:tc>
        <w:tc>
          <w:tcPr>
            <w:tcW w:w="5191" w:type="dxa"/>
            <w:vAlign w:val="center"/>
          </w:tcPr>
          <w:p w14:paraId="240417ED" w14:textId="149357FE" w:rsidR="000A19D1" w:rsidRPr="000A19D1" w:rsidRDefault="000A19D1" w:rsidP="002D27D4">
            <w:pPr>
              <w:jc w:val="center"/>
              <w:rPr>
                <w:sz w:val="22"/>
                <w:szCs w:val="22"/>
              </w:rPr>
            </w:pPr>
            <w:r w:rsidRPr="000A19D1">
              <w:rPr>
                <w:sz w:val="22"/>
                <w:szCs w:val="22"/>
              </w:rPr>
              <w:t>Audit dei conti 19-20 + RAC</w:t>
            </w:r>
            <w:r>
              <w:rPr>
                <w:sz w:val="22"/>
                <w:szCs w:val="22"/>
              </w:rPr>
              <w:t xml:space="preserve"> </w:t>
            </w:r>
            <w:r w:rsidRPr="000A19D1">
              <w:rPr>
                <w:sz w:val="22"/>
                <w:szCs w:val="22"/>
              </w:rPr>
              <w:t>+</w:t>
            </w:r>
            <w:r>
              <w:rPr>
                <w:sz w:val="22"/>
                <w:szCs w:val="22"/>
              </w:rPr>
              <w:t xml:space="preserve"> </w:t>
            </w:r>
            <w:r w:rsidRPr="000A19D1">
              <w:rPr>
                <w:sz w:val="22"/>
                <w:szCs w:val="22"/>
              </w:rPr>
              <w:t>parere di audit 2021</w:t>
            </w:r>
          </w:p>
        </w:tc>
      </w:tr>
      <w:tr w:rsidR="000A19D1" w:rsidRPr="000A19D1" w14:paraId="45718CF2" w14:textId="77777777" w:rsidTr="002D27D4">
        <w:trPr>
          <w:trHeight w:hRule="exact" w:val="397"/>
        </w:trPr>
        <w:tc>
          <w:tcPr>
            <w:tcW w:w="2547" w:type="dxa"/>
            <w:vMerge/>
            <w:shd w:val="clear" w:color="auto" w:fill="EAF1DD" w:themeFill="accent3" w:themeFillTint="33"/>
            <w:vAlign w:val="center"/>
          </w:tcPr>
          <w:p w14:paraId="1D26935B" w14:textId="77777777" w:rsidR="000A19D1" w:rsidRPr="000A19D1" w:rsidRDefault="000A19D1" w:rsidP="000A19D1">
            <w:pPr>
              <w:ind w:left="-109" w:right="-107"/>
              <w:jc w:val="center"/>
              <w:rPr>
                <w:sz w:val="22"/>
                <w:szCs w:val="22"/>
              </w:rPr>
            </w:pPr>
          </w:p>
        </w:tc>
        <w:tc>
          <w:tcPr>
            <w:tcW w:w="1890" w:type="dxa"/>
            <w:vMerge/>
            <w:vAlign w:val="center"/>
          </w:tcPr>
          <w:p w14:paraId="6BEFCAF2" w14:textId="77777777" w:rsidR="000A19D1" w:rsidRPr="000A19D1" w:rsidRDefault="000A19D1" w:rsidP="002D27D4">
            <w:pPr>
              <w:jc w:val="center"/>
              <w:rPr>
                <w:sz w:val="22"/>
                <w:szCs w:val="22"/>
              </w:rPr>
            </w:pPr>
          </w:p>
        </w:tc>
        <w:tc>
          <w:tcPr>
            <w:tcW w:w="5191" w:type="dxa"/>
            <w:vAlign w:val="center"/>
          </w:tcPr>
          <w:p w14:paraId="69498B4A" w14:textId="6A3ADEA1" w:rsidR="000A19D1" w:rsidRPr="000A19D1" w:rsidRDefault="001C3A98" w:rsidP="002D27D4">
            <w:pPr>
              <w:jc w:val="center"/>
              <w:rPr>
                <w:sz w:val="22"/>
                <w:szCs w:val="22"/>
              </w:rPr>
            </w:pPr>
            <w:r>
              <w:rPr>
                <w:sz w:val="22"/>
                <w:szCs w:val="22"/>
              </w:rPr>
              <w:t>Audit di Sistema 2020-2021</w:t>
            </w:r>
          </w:p>
        </w:tc>
      </w:tr>
      <w:tr w:rsidR="000A19D1" w:rsidRPr="000A19D1" w14:paraId="3A8C0DA4" w14:textId="77777777" w:rsidTr="003A1633">
        <w:trPr>
          <w:trHeight w:hRule="exact" w:val="510"/>
        </w:trPr>
        <w:tc>
          <w:tcPr>
            <w:tcW w:w="2547" w:type="dxa"/>
            <w:vMerge/>
            <w:shd w:val="clear" w:color="auto" w:fill="EAF1DD" w:themeFill="accent3" w:themeFillTint="33"/>
            <w:vAlign w:val="center"/>
          </w:tcPr>
          <w:p w14:paraId="3038EB71" w14:textId="77777777" w:rsidR="000A19D1" w:rsidRPr="000A19D1" w:rsidRDefault="000A19D1" w:rsidP="000A19D1">
            <w:pPr>
              <w:ind w:left="-109" w:right="-107"/>
              <w:jc w:val="center"/>
              <w:rPr>
                <w:sz w:val="22"/>
                <w:szCs w:val="22"/>
              </w:rPr>
            </w:pPr>
          </w:p>
        </w:tc>
        <w:tc>
          <w:tcPr>
            <w:tcW w:w="1890" w:type="dxa"/>
            <w:vMerge w:val="restart"/>
            <w:vAlign w:val="center"/>
          </w:tcPr>
          <w:p w14:paraId="12AD2B7D" w14:textId="24081D55" w:rsidR="000A19D1" w:rsidRPr="000A19D1" w:rsidRDefault="000A19D1" w:rsidP="002D27D4">
            <w:pPr>
              <w:jc w:val="center"/>
              <w:rPr>
                <w:sz w:val="22"/>
                <w:szCs w:val="22"/>
              </w:rPr>
            </w:pPr>
            <w:r w:rsidRPr="000A19D1">
              <w:rPr>
                <w:sz w:val="22"/>
                <w:szCs w:val="22"/>
              </w:rPr>
              <w:t>secondo semestre 2021</w:t>
            </w:r>
          </w:p>
        </w:tc>
        <w:tc>
          <w:tcPr>
            <w:tcW w:w="5191" w:type="dxa"/>
            <w:vAlign w:val="center"/>
          </w:tcPr>
          <w:p w14:paraId="186A214C" w14:textId="10F6F8D9" w:rsidR="000A19D1" w:rsidRPr="000A19D1" w:rsidRDefault="001C3A98" w:rsidP="002D27D4">
            <w:pPr>
              <w:jc w:val="center"/>
              <w:rPr>
                <w:sz w:val="22"/>
                <w:szCs w:val="22"/>
              </w:rPr>
            </w:pPr>
            <w:r>
              <w:rPr>
                <w:sz w:val="22"/>
                <w:szCs w:val="22"/>
              </w:rPr>
              <w:t>Audit delle operazioni sulle spese certificate alla chiusura del periodo contabile</w:t>
            </w:r>
          </w:p>
        </w:tc>
      </w:tr>
      <w:tr w:rsidR="000A19D1" w:rsidRPr="000A19D1" w14:paraId="2C7D34ED" w14:textId="77777777" w:rsidTr="002D27D4">
        <w:trPr>
          <w:trHeight w:hRule="exact" w:val="397"/>
        </w:trPr>
        <w:tc>
          <w:tcPr>
            <w:tcW w:w="2547" w:type="dxa"/>
            <w:vMerge w:val="restart"/>
            <w:shd w:val="clear" w:color="auto" w:fill="E5DFEC" w:themeFill="accent4" w:themeFillTint="33"/>
            <w:vAlign w:val="center"/>
          </w:tcPr>
          <w:p w14:paraId="29F42CCA" w14:textId="14261CB9" w:rsidR="000A19D1" w:rsidRPr="000A19D1" w:rsidRDefault="001C3A98" w:rsidP="000A19D1">
            <w:pPr>
              <w:ind w:left="-109" w:right="-107"/>
              <w:jc w:val="center"/>
              <w:rPr>
                <w:sz w:val="22"/>
                <w:szCs w:val="22"/>
              </w:rPr>
            </w:pPr>
            <w:r w:rsidRPr="001C3A98">
              <w:rPr>
                <w:sz w:val="22"/>
                <w:szCs w:val="22"/>
              </w:rPr>
              <w:t>01/07/2021 – 30/06/2022</w:t>
            </w:r>
          </w:p>
        </w:tc>
        <w:tc>
          <w:tcPr>
            <w:tcW w:w="1890" w:type="dxa"/>
            <w:vMerge/>
            <w:vAlign w:val="center"/>
          </w:tcPr>
          <w:p w14:paraId="1766FD8E" w14:textId="77777777" w:rsidR="000A19D1" w:rsidRPr="000A19D1" w:rsidRDefault="000A19D1" w:rsidP="002D27D4">
            <w:pPr>
              <w:jc w:val="center"/>
              <w:rPr>
                <w:sz w:val="22"/>
                <w:szCs w:val="22"/>
              </w:rPr>
            </w:pPr>
          </w:p>
        </w:tc>
        <w:tc>
          <w:tcPr>
            <w:tcW w:w="5191" w:type="dxa"/>
            <w:vAlign w:val="center"/>
          </w:tcPr>
          <w:p w14:paraId="6519DE97" w14:textId="42F0B209" w:rsidR="000A19D1" w:rsidRPr="000A19D1" w:rsidRDefault="00B83C9F" w:rsidP="002D27D4">
            <w:pPr>
              <w:jc w:val="center"/>
              <w:rPr>
                <w:sz w:val="22"/>
                <w:szCs w:val="22"/>
              </w:rPr>
            </w:pPr>
            <w:r>
              <w:rPr>
                <w:sz w:val="22"/>
                <w:szCs w:val="22"/>
              </w:rPr>
              <w:t>Avvio audit sulla bozza dei conti</w:t>
            </w:r>
          </w:p>
        </w:tc>
      </w:tr>
      <w:tr w:rsidR="00B83C9F" w:rsidRPr="000A19D1" w14:paraId="6786C3A5" w14:textId="77777777" w:rsidTr="002D27D4">
        <w:trPr>
          <w:trHeight w:hRule="exact" w:val="397"/>
        </w:trPr>
        <w:tc>
          <w:tcPr>
            <w:tcW w:w="2547" w:type="dxa"/>
            <w:vMerge/>
            <w:shd w:val="clear" w:color="auto" w:fill="E5DFEC" w:themeFill="accent4" w:themeFillTint="33"/>
            <w:vAlign w:val="center"/>
          </w:tcPr>
          <w:p w14:paraId="5A643B6B" w14:textId="77777777" w:rsidR="00B83C9F" w:rsidRPr="000A19D1" w:rsidRDefault="00B83C9F" w:rsidP="00B83C9F">
            <w:pPr>
              <w:ind w:left="-109" w:right="-107"/>
              <w:jc w:val="center"/>
              <w:rPr>
                <w:sz w:val="22"/>
                <w:szCs w:val="22"/>
              </w:rPr>
            </w:pPr>
          </w:p>
        </w:tc>
        <w:tc>
          <w:tcPr>
            <w:tcW w:w="1890" w:type="dxa"/>
            <w:vMerge w:val="restart"/>
            <w:vAlign w:val="center"/>
          </w:tcPr>
          <w:p w14:paraId="5248511C" w14:textId="7A456C46" w:rsidR="00B83C9F" w:rsidRPr="000A19D1" w:rsidRDefault="00B83C9F" w:rsidP="00B83C9F">
            <w:pPr>
              <w:jc w:val="center"/>
              <w:rPr>
                <w:sz w:val="22"/>
                <w:szCs w:val="22"/>
              </w:rPr>
            </w:pPr>
            <w:r w:rsidRPr="000A19D1">
              <w:rPr>
                <w:sz w:val="22"/>
                <w:szCs w:val="22"/>
              </w:rPr>
              <w:t>primo semestre 202</w:t>
            </w:r>
            <w:r w:rsidR="003A1633">
              <w:rPr>
                <w:sz w:val="22"/>
                <w:szCs w:val="22"/>
              </w:rPr>
              <w:t>2</w:t>
            </w:r>
          </w:p>
        </w:tc>
        <w:tc>
          <w:tcPr>
            <w:tcW w:w="5191" w:type="dxa"/>
            <w:vAlign w:val="center"/>
          </w:tcPr>
          <w:p w14:paraId="3B5C85D3" w14:textId="27A6AC2E" w:rsidR="00B83C9F" w:rsidRPr="000A19D1" w:rsidRDefault="003A1633" w:rsidP="00B83C9F">
            <w:pPr>
              <w:jc w:val="center"/>
              <w:rPr>
                <w:sz w:val="22"/>
                <w:szCs w:val="22"/>
              </w:rPr>
            </w:pPr>
            <w:r w:rsidRPr="003A1633">
              <w:rPr>
                <w:sz w:val="22"/>
                <w:szCs w:val="22"/>
              </w:rPr>
              <w:t>Audit dei conti 20-21+</w:t>
            </w:r>
            <w:r>
              <w:rPr>
                <w:sz w:val="22"/>
                <w:szCs w:val="22"/>
              </w:rPr>
              <w:t xml:space="preserve"> </w:t>
            </w:r>
            <w:r w:rsidRPr="003A1633">
              <w:rPr>
                <w:sz w:val="22"/>
                <w:szCs w:val="22"/>
              </w:rPr>
              <w:t>RAC</w:t>
            </w:r>
            <w:r>
              <w:rPr>
                <w:sz w:val="22"/>
                <w:szCs w:val="22"/>
              </w:rPr>
              <w:t xml:space="preserve"> </w:t>
            </w:r>
            <w:r w:rsidRPr="003A1633">
              <w:rPr>
                <w:sz w:val="22"/>
                <w:szCs w:val="22"/>
              </w:rPr>
              <w:t>+ parere di audit 2022</w:t>
            </w:r>
          </w:p>
        </w:tc>
      </w:tr>
      <w:tr w:rsidR="00B83C9F" w:rsidRPr="000A19D1" w14:paraId="1A2EE1C9" w14:textId="77777777" w:rsidTr="002D27D4">
        <w:trPr>
          <w:trHeight w:hRule="exact" w:val="397"/>
        </w:trPr>
        <w:tc>
          <w:tcPr>
            <w:tcW w:w="2547" w:type="dxa"/>
            <w:vMerge/>
            <w:shd w:val="clear" w:color="auto" w:fill="E5DFEC" w:themeFill="accent4" w:themeFillTint="33"/>
            <w:vAlign w:val="center"/>
          </w:tcPr>
          <w:p w14:paraId="380C8289" w14:textId="77777777" w:rsidR="00B83C9F" w:rsidRPr="000A19D1" w:rsidRDefault="00B83C9F" w:rsidP="00B83C9F">
            <w:pPr>
              <w:ind w:left="-109" w:right="-107"/>
              <w:jc w:val="center"/>
              <w:rPr>
                <w:sz w:val="22"/>
                <w:szCs w:val="22"/>
              </w:rPr>
            </w:pPr>
          </w:p>
        </w:tc>
        <w:tc>
          <w:tcPr>
            <w:tcW w:w="1890" w:type="dxa"/>
            <w:vMerge/>
            <w:vAlign w:val="center"/>
          </w:tcPr>
          <w:p w14:paraId="52F88355" w14:textId="77777777" w:rsidR="00B83C9F" w:rsidRPr="000A19D1" w:rsidRDefault="00B83C9F" w:rsidP="00B83C9F">
            <w:pPr>
              <w:jc w:val="center"/>
              <w:rPr>
                <w:sz w:val="22"/>
                <w:szCs w:val="22"/>
              </w:rPr>
            </w:pPr>
          </w:p>
        </w:tc>
        <w:tc>
          <w:tcPr>
            <w:tcW w:w="5191" w:type="dxa"/>
            <w:vAlign w:val="center"/>
          </w:tcPr>
          <w:p w14:paraId="22D32B3F" w14:textId="68C044B1" w:rsidR="00B83C9F" w:rsidRPr="000A19D1" w:rsidRDefault="003A1633" w:rsidP="00B83C9F">
            <w:pPr>
              <w:jc w:val="center"/>
              <w:rPr>
                <w:sz w:val="22"/>
                <w:szCs w:val="22"/>
              </w:rPr>
            </w:pPr>
            <w:r w:rsidRPr="003A1633">
              <w:rPr>
                <w:sz w:val="22"/>
                <w:szCs w:val="22"/>
              </w:rPr>
              <w:t>Audit di Sistema 202</w:t>
            </w:r>
            <w:r>
              <w:rPr>
                <w:sz w:val="22"/>
                <w:szCs w:val="22"/>
              </w:rPr>
              <w:t>1</w:t>
            </w:r>
            <w:r w:rsidRPr="003A1633">
              <w:rPr>
                <w:sz w:val="22"/>
                <w:szCs w:val="22"/>
              </w:rPr>
              <w:t>-202</w:t>
            </w:r>
            <w:r>
              <w:rPr>
                <w:sz w:val="22"/>
                <w:szCs w:val="22"/>
              </w:rPr>
              <w:t>2</w:t>
            </w:r>
          </w:p>
        </w:tc>
      </w:tr>
      <w:tr w:rsidR="003A1633" w:rsidRPr="000A19D1" w14:paraId="2651C870" w14:textId="77777777" w:rsidTr="003A1633">
        <w:trPr>
          <w:trHeight w:hRule="exact" w:val="510"/>
        </w:trPr>
        <w:tc>
          <w:tcPr>
            <w:tcW w:w="2547" w:type="dxa"/>
            <w:vMerge/>
            <w:shd w:val="clear" w:color="auto" w:fill="E5DFEC" w:themeFill="accent4" w:themeFillTint="33"/>
            <w:vAlign w:val="center"/>
          </w:tcPr>
          <w:p w14:paraId="1398A3F4" w14:textId="77777777" w:rsidR="003A1633" w:rsidRPr="000A19D1" w:rsidRDefault="003A1633" w:rsidP="003A1633">
            <w:pPr>
              <w:ind w:left="-109" w:right="-107"/>
              <w:jc w:val="center"/>
              <w:rPr>
                <w:sz w:val="22"/>
                <w:szCs w:val="22"/>
              </w:rPr>
            </w:pPr>
          </w:p>
        </w:tc>
        <w:tc>
          <w:tcPr>
            <w:tcW w:w="1890" w:type="dxa"/>
            <w:vMerge w:val="restart"/>
            <w:vAlign w:val="center"/>
          </w:tcPr>
          <w:p w14:paraId="61D68980" w14:textId="4481ED49" w:rsidR="003A1633" w:rsidRPr="000A19D1" w:rsidRDefault="003A1633" w:rsidP="003A1633">
            <w:pPr>
              <w:jc w:val="center"/>
              <w:rPr>
                <w:sz w:val="22"/>
                <w:szCs w:val="22"/>
              </w:rPr>
            </w:pPr>
            <w:r w:rsidRPr="000A19D1">
              <w:rPr>
                <w:sz w:val="22"/>
                <w:szCs w:val="22"/>
              </w:rPr>
              <w:t>secondo semestre 202</w:t>
            </w:r>
            <w:r>
              <w:rPr>
                <w:sz w:val="22"/>
                <w:szCs w:val="22"/>
              </w:rPr>
              <w:t>2</w:t>
            </w:r>
          </w:p>
        </w:tc>
        <w:tc>
          <w:tcPr>
            <w:tcW w:w="5191" w:type="dxa"/>
            <w:vAlign w:val="center"/>
          </w:tcPr>
          <w:p w14:paraId="7E65E6BC" w14:textId="5E947C29" w:rsidR="003A1633" w:rsidRPr="000A19D1" w:rsidRDefault="003A1633" w:rsidP="003A1633">
            <w:pPr>
              <w:jc w:val="center"/>
              <w:rPr>
                <w:sz w:val="22"/>
                <w:szCs w:val="22"/>
              </w:rPr>
            </w:pPr>
            <w:r>
              <w:rPr>
                <w:sz w:val="22"/>
                <w:szCs w:val="22"/>
              </w:rPr>
              <w:t>Audit delle operazioni sulle spese certificate alla chiusura del periodo contabile</w:t>
            </w:r>
          </w:p>
        </w:tc>
      </w:tr>
      <w:tr w:rsidR="003A1633" w:rsidRPr="000A19D1" w14:paraId="2F3FDC09" w14:textId="77777777" w:rsidTr="002D27D4">
        <w:trPr>
          <w:trHeight w:hRule="exact" w:val="397"/>
        </w:trPr>
        <w:tc>
          <w:tcPr>
            <w:tcW w:w="2547" w:type="dxa"/>
            <w:vMerge w:val="restart"/>
            <w:shd w:val="clear" w:color="auto" w:fill="DAEEF3" w:themeFill="accent5" w:themeFillTint="33"/>
            <w:vAlign w:val="center"/>
          </w:tcPr>
          <w:p w14:paraId="2A833A32" w14:textId="0E2A80B4" w:rsidR="003A1633" w:rsidRPr="000A19D1" w:rsidRDefault="003A1633" w:rsidP="003A1633">
            <w:pPr>
              <w:ind w:left="-109" w:right="-107"/>
              <w:jc w:val="center"/>
              <w:rPr>
                <w:sz w:val="22"/>
                <w:szCs w:val="22"/>
              </w:rPr>
            </w:pPr>
            <w:r>
              <w:rPr>
                <w:sz w:val="22"/>
                <w:szCs w:val="22"/>
              </w:rPr>
              <w:t>01/07/2022 – 30/06/2023</w:t>
            </w:r>
          </w:p>
        </w:tc>
        <w:tc>
          <w:tcPr>
            <w:tcW w:w="1890" w:type="dxa"/>
            <w:vMerge/>
            <w:vAlign w:val="center"/>
          </w:tcPr>
          <w:p w14:paraId="075C4AE9" w14:textId="77777777" w:rsidR="003A1633" w:rsidRPr="000A19D1" w:rsidRDefault="003A1633" w:rsidP="003A1633">
            <w:pPr>
              <w:jc w:val="center"/>
              <w:rPr>
                <w:sz w:val="22"/>
                <w:szCs w:val="22"/>
              </w:rPr>
            </w:pPr>
          </w:p>
        </w:tc>
        <w:tc>
          <w:tcPr>
            <w:tcW w:w="5191" w:type="dxa"/>
            <w:vAlign w:val="center"/>
          </w:tcPr>
          <w:p w14:paraId="7AB28FB4" w14:textId="016C2CAE" w:rsidR="003A1633" w:rsidRPr="000A19D1" w:rsidRDefault="003A1633" w:rsidP="003A1633">
            <w:pPr>
              <w:jc w:val="center"/>
              <w:rPr>
                <w:sz w:val="22"/>
                <w:szCs w:val="22"/>
              </w:rPr>
            </w:pPr>
            <w:r>
              <w:rPr>
                <w:sz w:val="22"/>
                <w:szCs w:val="22"/>
              </w:rPr>
              <w:t>Avvio audit sulla bozza dei conti</w:t>
            </w:r>
          </w:p>
        </w:tc>
      </w:tr>
      <w:tr w:rsidR="003A1633" w:rsidRPr="000A19D1" w14:paraId="587452B9" w14:textId="77777777" w:rsidTr="002D27D4">
        <w:trPr>
          <w:trHeight w:hRule="exact" w:val="397"/>
        </w:trPr>
        <w:tc>
          <w:tcPr>
            <w:tcW w:w="2547" w:type="dxa"/>
            <w:vMerge/>
            <w:shd w:val="clear" w:color="auto" w:fill="DAEEF3" w:themeFill="accent5" w:themeFillTint="33"/>
            <w:vAlign w:val="center"/>
          </w:tcPr>
          <w:p w14:paraId="3FE9119F" w14:textId="77777777" w:rsidR="003A1633" w:rsidRPr="000A19D1" w:rsidRDefault="003A1633" w:rsidP="003A1633">
            <w:pPr>
              <w:ind w:left="-109" w:right="-107"/>
              <w:jc w:val="center"/>
              <w:rPr>
                <w:sz w:val="22"/>
                <w:szCs w:val="22"/>
              </w:rPr>
            </w:pPr>
          </w:p>
        </w:tc>
        <w:tc>
          <w:tcPr>
            <w:tcW w:w="1890" w:type="dxa"/>
            <w:vMerge w:val="restart"/>
            <w:vAlign w:val="center"/>
          </w:tcPr>
          <w:p w14:paraId="6B55DE1F" w14:textId="1125D866" w:rsidR="003A1633" w:rsidRPr="000A19D1" w:rsidRDefault="003A1633" w:rsidP="003A1633">
            <w:pPr>
              <w:jc w:val="center"/>
              <w:rPr>
                <w:sz w:val="22"/>
                <w:szCs w:val="22"/>
              </w:rPr>
            </w:pPr>
            <w:r w:rsidRPr="000A19D1">
              <w:rPr>
                <w:sz w:val="22"/>
                <w:szCs w:val="22"/>
              </w:rPr>
              <w:t>primo semestre 202</w:t>
            </w:r>
            <w:r>
              <w:rPr>
                <w:sz w:val="22"/>
                <w:szCs w:val="22"/>
              </w:rPr>
              <w:t>3</w:t>
            </w:r>
          </w:p>
        </w:tc>
        <w:tc>
          <w:tcPr>
            <w:tcW w:w="5191" w:type="dxa"/>
            <w:vAlign w:val="center"/>
          </w:tcPr>
          <w:p w14:paraId="5837318A" w14:textId="5BCD2CE6" w:rsidR="003A1633" w:rsidRPr="000A19D1" w:rsidRDefault="003A1633" w:rsidP="003A1633">
            <w:pPr>
              <w:jc w:val="center"/>
              <w:rPr>
                <w:sz w:val="22"/>
                <w:szCs w:val="22"/>
              </w:rPr>
            </w:pPr>
            <w:r w:rsidRPr="003A1633">
              <w:rPr>
                <w:sz w:val="22"/>
                <w:szCs w:val="22"/>
              </w:rPr>
              <w:t>Audit dei conti 2</w:t>
            </w:r>
            <w:r>
              <w:rPr>
                <w:sz w:val="22"/>
                <w:szCs w:val="22"/>
              </w:rPr>
              <w:t>1</w:t>
            </w:r>
            <w:r w:rsidRPr="003A1633">
              <w:rPr>
                <w:sz w:val="22"/>
                <w:szCs w:val="22"/>
              </w:rPr>
              <w:t>-2</w:t>
            </w:r>
            <w:r>
              <w:rPr>
                <w:sz w:val="22"/>
                <w:szCs w:val="22"/>
              </w:rPr>
              <w:t xml:space="preserve">2 </w:t>
            </w:r>
            <w:r w:rsidRPr="003A1633">
              <w:rPr>
                <w:sz w:val="22"/>
                <w:szCs w:val="22"/>
              </w:rPr>
              <w:t>+</w:t>
            </w:r>
            <w:r>
              <w:rPr>
                <w:sz w:val="22"/>
                <w:szCs w:val="22"/>
              </w:rPr>
              <w:t xml:space="preserve"> </w:t>
            </w:r>
            <w:r w:rsidRPr="003A1633">
              <w:rPr>
                <w:sz w:val="22"/>
                <w:szCs w:val="22"/>
              </w:rPr>
              <w:t>RAC</w:t>
            </w:r>
            <w:r>
              <w:rPr>
                <w:sz w:val="22"/>
                <w:szCs w:val="22"/>
              </w:rPr>
              <w:t xml:space="preserve"> </w:t>
            </w:r>
            <w:r w:rsidRPr="003A1633">
              <w:rPr>
                <w:sz w:val="22"/>
                <w:szCs w:val="22"/>
              </w:rPr>
              <w:t>+ parere di audit 202</w:t>
            </w:r>
            <w:r>
              <w:rPr>
                <w:sz w:val="22"/>
                <w:szCs w:val="22"/>
              </w:rPr>
              <w:t>3</w:t>
            </w:r>
          </w:p>
        </w:tc>
      </w:tr>
      <w:tr w:rsidR="003A1633" w:rsidRPr="000A19D1" w14:paraId="5244AB69" w14:textId="77777777" w:rsidTr="002D27D4">
        <w:trPr>
          <w:trHeight w:hRule="exact" w:val="397"/>
        </w:trPr>
        <w:tc>
          <w:tcPr>
            <w:tcW w:w="2547" w:type="dxa"/>
            <w:vMerge/>
            <w:shd w:val="clear" w:color="auto" w:fill="DAEEF3" w:themeFill="accent5" w:themeFillTint="33"/>
            <w:vAlign w:val="center"/>
          </w:tcPr>
          <w:p w14:paraId="01966A03" w14:textId="77777777" w:rsidR="003A1633" w:rsidRPr="000A19D1" w:rsidRDefault="003A1633" w:rsidP="003A1633">
            <w:pPr>
              <w:ind w:left="-109" w:right="-107"/>
              <w:jc w:val="center"/>
              <w:rPr>
                <w:sz w:val="22"/>
                <w:szCs w:val="22"/>
              </w:rPr>
            </w:pPr>
          </w:p>
        </w:tc>
        <w:tc>
          <w:tcPr>
            <w:tcW w:w="1890" w:type="dxa"/>
            <w:vMerge/>
            <w:vAlign w:val="center"/>
          </w:tcPr>
          <w:p w14:paraId="026DB0A9" w14:textId="77777777" w:rsidR="003A1633" w:rsidRPr="000A19D1" w:rsidRDefault="003A1633" w:rsidP="003A1633">
            <w:pPr>
              <w:jc w:val="center"/>
              <w:rPr>
                <w:sz w:val="22"/>
                <w:szCs w:val="22"/>
              </w:rPr>
            </w:pPr>
          </w:p>
        </w:tc>
        <w:tc>
          <w:tcPr>
            <w:tcW w:w="5191" w:type="dxa"/>
            <w:vAlign w:val="center"/>
          </w:tcPr>
          <w:p w14:paraId="451F0662" w14:textId="21D84C41" w:rsidR="003A1633" w:rsidRPr="000A19D1" w:rsidRDefault="003A1633" w:rsidP="003A1633">
            <w:pPr>
              <w:jc w:val="center"/>
              <w:rPr>
                <w:sz w:val="22"/>
                <w:szCs w:val="22"/>
              </w:rPr>
            </w:pPr>
            <w:r w:rsidRPr="003A1633">
              <w:rPr>
                <w:sz w:val="22"/>
                <w:szCs w:val="22"/>
              </w:rPr>
              <w:t>Audit di Sistema 202</w:t>
            </w:r>
            <w:r>
              <w:rPr>
                <w:sz w:val="22"/>
                <w:szCs w:val="22"/>
              </w:rPr>
              <w:t>2</w:t>
            </w:r>
            <w:r w:rsidRPr="003A1633">
              <w:rPr>
                <w:sz w:val="22"/>
                <w:szCs w:val="22"/>
              </w:rPr>
              <w:t>-202</w:t>
            </w:r>
            <w:r>
              <w:rPr>
                <w:sz w:val="22"/>
                <w:szCs w:val="22"/>
              </w:rPr>
              <w:t>3</w:t>
            </w:r>
          </w:p>
        </w:tc>
      </w:tr>
      <w:tr w:rsidR="003A1633" w:rsidRPr="000A19D1" w14:paraId="54277C14" w14:textId="77777777" w:rsidTr="003A1633">
        <w:trPr>
          <w:trHeight w:hRule="exact" w:val="510"/>
        </w:trPr>
        <w:tc>
          <w:tcPr>
            <w:tcW w:w="2547" w:type="dxa"/>
            <w:vMerge/>
            <w:shd w:val="clear" w:color="auto" w:fill="DAEEF3" w:themeFill="accent5" w:themeFillTint="33"/>
            <w:vAlign w:val="center"/>
          </w:tcPr>
          <w:p w14:paraId="2F70C984" w14:textId="77777777" w:rsidR="003A1633" w:rsidRPr="000A19D1" w:rsidRDefault="003A1633" w:rsidP="003A1633">
            <w:pPr>
              <w:ind w:left="-109" w:right="-107"/>
              <w:jc w:val="center"/>
              <w:rPr>
                <w:sz w:val="22"/>
                <w:szCs w:val="22"/>
              </w:rPr>
            </w:pPr>
          </w:p>
        </w:tc>
        <w:tc>
          <w:tcPr>
            <w:tcW w:w="1890" w:type="dxa"/>
            <w:vMerge w:val="restart"/>
            <w:vAlign w:val="center"/>
          </w:tcPr>
          <w:p w14:paraId="14EF95C9" w14:textId="2B669121" w:rsidR="003A1633" w:rsidRPr="000A19D1" w:rsidRDefault="003A1633" w:rsidP="003A1633">
            <w:pPr>
              <w:tabs>
                <w:tab w:val="left" w:pos="269"/>
                <w:tab w:val="center" w:pos="1097"/>
              </w:tabs>
              <w:jc w:val="center"/>
              <w:rPr>
                <w:sz w:val="22"/>
                <w:szCs w:val="22"/>
              </w:rPr>
            </w:pPr>
            <w:r w:rsidRPr="000A19D1">
              <w:rPr>
                <w:sz w:val="22"/>
                <w:szCs w:val="22"/>
              </w:rPr>
              <w:t>secondo semestre 202</w:t>
            </w:r>
            <w:r>
              <w:rPr>
                <w:sz w:val="22"/>
                <w:szCs w:val="22"/>
              </w:rPr>
              <w:t>3</w:t>
            </w:r>
          </w:p>
        </w:tc>
        <w:tc>
          <w:tcPr>
            <w:tcW w:w="5191" w:type="dxa"/>
            <w:vAlign w:val="center"/>
          </w:tcPr>
          <w:p w14:paraId="465208C6" w14:textId="00428AC7" w:rsidR="003A1633" w:rsidRPr="000A19D1" w:rsidRDefault="003A1633" w:rsidP="003A1633">
            <w:pPr>
              <w:jc w:val="center"/>
              <w:rPr>
                <w:sz w:val="22"/>
                <w:szCs w:val="22"/>
              </w:rPr>
            </w:pPr>
            <w:r>
              <w:rPr>
                <w:sz w:val="22"/>
                <w:szCs w:val="22"/>
              </w:rPr>
              <w:t>Audit delle operazioni sulle spese certificate alla chiusura del periodo contabile</w:t>
            </w:r>
          </w:p>
        </w:tc>
      </w:tr>
      <w:tr w:rsidR="003A1633" w:rsidRPr="000A19D1" w14:paraId="36CFDF02" w14:textId="77777777" w:rsidTr="002D27D4">
        <w:trPr>
          <w:trHeight w:hRule="exact" w:val="397"/>
        </w:trPr>
        <w:tc>
          <w:tcPr>
            <w:tcW w:w="2547" w:type="dxa"/>
            <w:vMerge/>
            <w:tcBorders>
              <w:bottom w:val="single" w:sz="4" w:space="0" w:color="auto"/>
            </w:tcBorders>
            <w:vAlign w:val="center"/>
          </w:tcPr>
          <w:p w14:paraId="09CFF78A" w14:textId="77777777" w:rsidR="003A1633" w:rsidRPr="000A19D1" w:rsidRDefault="003A1633" w:rsidP="003A1633">
            <w:pPr>
              <w:ind w:left="-109" w:right="-107"/>
              <w:jc w:val="center"/>
              <w:rPr>
                <w:sz w:val="22"/>
                <w:szCs w:val="22"/>
              </w:rPr>
            </w:pPr>
          </w:p>
        </w:tc>
        <w:tc>
          <w:tcPr>
            <w:tcW w:w="1890" w:type="dxa"/>
            <w:vMerge/>
            <w:vAlign w:val="center"/>
          </w:tcPr>
          <w:p w14:paraId="0A582EAB" w14:textId="77777777" w:rsidR="003A1633" w:rsidRPr="000A19D1" w:rsidRDefault="003A1633" w:rsidP="003A1633">
            <w:pPr>
              <w:tabs>
                <w:tab w:val="left" w:pos="269"/>
                <w:tab w:val="center" w:pos="1097"/>
              </w:tabs>
              <w:jc w:val="center"/>
              <w:rPr>
                <w:sz w:val="22"/>
                <w:szCs w:val="22"/>
              </w:rPr>
            </w:pPr>
          </w:p>
        </w:tc>
        <w:tc>
          <w:tcPr>
            <w:tcW w:w="5191" w:type="dxa"/>
            <w:vAlign w:val="center"/>
          </w:tcPr>
          <w:p w14:paraId="74031F2C" w14:textId="13D2ACF1" w:rsidR="003A1633" w:rsidRPr="000A19D1" w:rsidRDefault="003A1633" w:rsidP="003A1633">
            <w:pPr>
              <w:jc w:val="center"/>
              <w:rPr>
                <w:sz w:val="22"/>
                <w:szCs w:val="22"/>
              </w:rPr>
            </w:pPr>
            <w:r>
              <w:rPr>
                <w:sz w:val="22"/>
                <w:szCs w:val="22"/>
              </w:rPr>
              <w:t>Avvio audit sulla bozza dei conti</w:t>
            </w:r>
          </w:p>
        </w:tc>
      </w:tr>
    </w:tbl>
    <w:p w14:paraId="58932D82" w14:textId="77777777" w:rsidR="0070527F" w:rsidRPr="003A1633" w:rsidRDefault="0025328C" w:rsidP="003A1633">
      <w:pPr>
        <w:pStyle w:val="Titolo1"/>
        <w:keepLines/>
        <w:numPr>
          <w:ilvl w:val="0"/>
          <w:numId w:val="43"/>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120" w:line="264" w:lineRule="auto"/>
        <w:ind w:left="714" w:hanging="357"/>
        <w:jc w:val="left"/>
        <w:rPr>
          <w:rFonts w:ascii="Times New Roman" w:eastAsiaTheme="majorEastAsia" w:hAnsi="Times New Roman"/>
          <w:color w:val="365F91" w:themeColor="accent1" w:themeShade="BF"/>
          <w:sz w:val="24"/>
          <w:szCs w:val="24"/>
        </w:rPr>
      </w:pPr>
      <w:bookmarkStart w:id="4" w:name="_Toc68000869"/>
      <w:r w:rsidRPr="003A1633">
        <w:rPr>
          <w:rFonts w:ascii="Times New Roman" w:eastAsiaTheme="majorEastAsia" w:hAnsi="Times New Roman"/>
          <w:color w:val="365F91" w:themeColor="accent1" w:themeShade="BF"/>
          <w:sz w:val="24"/>
          <w:szCs w:val="24"/>
        </w:rPr>
        <w:t>PRINCIPI DELL’AUTORITÀ DI AUDIT</w:t>
      </w:r>
      <w:bookmarkEnd w:id="4"/>
    </w:p>
    <w:p w14:paraId="2145AA06" w14:textId="6A8FEB37" w:rsidR="0025328C" w:rsidRPr="003A1633" w:rsidRDefault="0025328C" w:rsidP="00A26D29">
      <w:pPr>
        <w:widowControl w:val="0"/>
        <w:autoSpaceDE w:val="0"/>
        <w:autoSpaceDN w:val="0"/>
        <w:adjustRightInd w:val="0"/>
        <w:spacing w:after="60"/>
        <w:jc w:val="both"/>
      </w:pPr>
      <w:r w:rsidRPr="003A1633">
        <w:t>Nel rispetto del principio della separazione delle funzioni</w:t>
      </w:r>
      <w:r w:rsidR="002665B8" w:rsidRPr="003A1633">
        <w:t>, di cui</w:t>
      </w:r>
      <w:r w:rsidRPr="003A1633">
        <w:t xml:space="preserve"> all’</w:t>
      </w:r>
      <w:r w:rsidR="002665B8" w:rsidRPr="003A1633">
        <w:t>articolo</w:t>
      </w:r>
      <w:r w:rsidRPr="003A1633">
        <w:t xml:space="preserve"> 123 del Reg. (UE)</w:t>
      </w:r>
      <w:r w:rsidR="002665B8" w:rsidRPr="003A1633">
        <w:br/>
      </w:r>
      <w:r w:rsidRPr="003A1633">
        <w:t>n. 1303/2013, al fine di garantire l’efficace ed efficiente attuazione del Programma di Cooperazione attraverso il corretto funzionamento del Si.Ge.Co., l’AdA esercita le sue funzioni in piena indipendenza sia dall’Autorità di Gestione</w:t>
      </w:r>
      <w:r w:rsidR="002140F5" w:rsidRPr="003A1633">
        <w:t xml:space="preserve"> (AdG)</w:t>
      </w:r>
      <w:r w:rsidRPr="003A1633">
        <w:t xml:space="preserve"> che dall'Autorità di Certificazione</w:t>
      </w:r>
      <w:r w:rsidR="002140F5" w:rsidRPr="003A1633">
        <w:t xml:space="preserve"> (AdC)</w:t>
      </w:r>
      <w:r w:rsidRPr="003A1633">
        <w:t>, determinando autonomamente la propria strategia, la programmazione dell’attività, la pianificazione delle singole missioni di audit, la comunicazione degli esiti e l'attuazione delle missioni di follow-up.</w:t>
      </w:r>
    </w:p>
    <w:p w14:paraId="08985AD6" w14:textId="7A45C204" w:rsidR="0025328C" w:rsidRPr="003A1633" w:rsidRDefault="0025328C" w:rsidP="00A26D29">
      <w:pPr>
        <w:widowControl w:val="0"/>
        <w:autoSpaceDE w:val="0"/>
        <w:autoSpaceDN w:val="0"/>
        <w:adjustRightInd w:val="0"/>
        <w:spacing w:after="60"/>
        <w:jc w:val="both"/>
      </w:pPr>
      <w:r w:rsidRPr="003A1633">
        <w:t>Allo stesso tempo, l’AdA ha il compito di assicurare che le verifiche, effettuate attraverso il G</w:t>
      </w:r>
      <w:r w:rsidR="002140F5" w:rsidRPr="003A1633">
        <w:t>dR</w:t>
      </w:r>
      <w:r w:rsidRPr="003A1633">
        <w:t>, siano eseguite conformemente agli standard internazionali di audit, garantendo, inoltre, che i soggetti coinvolti nelle attività siano indipendenti ed esenti da qualsiasi rischio di conflitto di interessi.</w:t>
      </w:r>
    </w:p>
    <w:p w14:paraId="57E16F20" w14:textId="77777777" w:rsidR="0025328C" w:rsidRPr="003A1633" w:rsidRDefault="0025328C" w:rsidP="00A26D29">
      <w:pPr>
        <w:widowControl w:val="0"/>
        <w:autoSpaceDE w:val="0"/>
        <w:autoSpaceDN w:val="0"/>
        <w:adjustRightInd w:val="0"/>
        <w:spacing w:after="60"/>
        <w:jc w:val="both"/>
      </w:pPr>
      <w:r w:rsidRPr="003A1633">
        <w:t>In particolare, i principi ai quali il Gruppo dei revisori ed il personale dell’AdA coinvolto nel Programma deve ispirarsi sono:</w:t>
      </w:r>
    </w:p>
    <w:p w14:paraId="7E70FEFB" w14:textId="77777777" w:rsidR="0025328C" w:rsidRPr="003A1633" w:rsidRDefault="0025328C" w:rsidP="00A26D29">
      <w:pPr>
        <w:widowControl w:val="0"/>
        <w:numPr>
          <w:ilvl w:val="0"/>
          <w:numId w:val="19"/>
        </w:numPr>
        <w:autoSpaceDE w:val="0"/>
        <w:autoSpaceDN w:val="0"/>
        <w:adjustRightInd w:val="0"/>
        <w:ind w:left="714" w:hanging="357"/>
        <w:jc w:val="both"/>
      </w:pPr>
      <w:r w:rsidRPr="003A1633">
        <w:rPr>
          <w:bCs/>
        </w:rPr>
        <w:t>comportamento etico</w:t>
      </w:r>
      <w:r w:rsidRPr="003A1633">
        <w:t xml:space="preserve"> - fiducia, integrità e riservatezza;</w:t>
      </w:r>
    </w:p>
    <w:p w14:paraId="4FF2D3A6" w14:textId="77777777" w:rsidR="0025328C" w:rsidRPr="003A1633" w:rsidRDefault="0025328C" w:rsidP="00A26D29">
      <w:pPr>
        <w:widowControl w:val="0"/>
        <w:numPr>
          <w:ilvl w:val="0"/>
          <w:numId w:val="19"/>
        </w:numPr>
        <w:autoSpaceDE w:val="0"/>
        <w:autoSpaceDN w:val="0"/>
        <w:adjustRightInd w:val="0"/>
        <w:ind w:left="714" w:hanging="357"/>
        <w:jc w:val="both"/>
      </w:pPr>
      <w:r w:rsidRPr="003A1633">
        <w:rPr>
          <w:bCs/>
        </w:rPr>
        <w:t xml:space="preserve">presentazione imparziale </w:t>
      </w:r>
      <w:r w:rsidRPr="003A1633">
        <w:t>- le risultanze, le conclusioni ed i rapporti di audit riflettono fedelmente ed accuratamente le attività di audit;</w:t>
      </w:r>
    </w:p>
    <w:p w14:paraId="31AE79DF" w14:textId="77777777" w:rsidR="0025328C" w:rsidRPr="003A1633" w:rsidRDefault="0025328C" w:rsidP="00A26D29">
      <w:pPr>
        <w:widowControl w:val="0"/>
        <w:numPr>
          <w:ilvl w:val="0"/>
          <w:numId w:val="19"/>
        </w:numPr>
        <w:autoSpaceDE w:val="0"/>
        <w:autoSpaceDN w:val="0"/>
        <w:adjustRightInd w:val="0"/>
        <w:ind w:left="714" w:hanging="357"/>
        <w:jc w:val="both"/>
      </w:pPr>
      <w:r w:rsidRPr="003A1633">
        <w:rPr>
          <w:bCs/>
        </w:rPr>
        <w:t xml:space="preserve">adeguata professionalità </w:t>
      </w:r>
      <w:r w:rsidRPr="003A1633">
        <w:t>- gli auditor pongono un adeguato livello di attenzione al compito che svolgono;</w:t>
      </w:r>
    </w:p>
    <w:p w14:paraId="0D862F70" w14:textId="77777777" w:rsidR="0025328C" w:rsidRPr="003A1633" w:rsidRDefault="0025328C" w:rsidP="00A26D29">
      <w:pPr>
        <w:widowControl w:val="0"/>
        <w:numPr>
          <w:ilvl w:val="0"/>
          <w:numId w:val="19"/>
        </w:numPr>
        <w:autoSpaceDE w:val="0"/>
        <w:autoSpaceDN w:val="0"/>
        <w:adjustRightInd w:val="0"/>
        <w:ind w:left="714" w:hanging="357"/>
        <w:jc w:val="both"/>
      </w:pPr>
      <w:r w:rsidRPr="003A1633">
        <w:rPr>
          <w:bCs/>
        </w:rPr>
        <w:t xml:space="preserve">indipendenza </w:t>
      </w:r>
      <w:r w:rsidRPr="005600AB">
        <w:t>- gli auditor sono indipendenti dall’attività oggetto di audit, conservano</w:t>
      </w:r>
      <w:r w:rsidRPr="003A1633">
        <w:t xml:space="preserve"> uno </w:t>
      </w:r>
      <w:r w:rsidRPr="003A1633">
        <w:lastRenderedPageBreak/>
        <w:t>stato di obiettività e non hanno conflitti di interesse;</w:t>
      </w:r>
    </w:p>
    <w:p w14:paraId="6FD6A3D7" w14:textId="77777777" w:rsidR="0025328C" w:rsidRPr="003A1633" w:rsidRDefault="0025328C" w:rsidP="00A26D29">
      <w:pPr>
        <w:widowControl w:val="0"/>
        <w:numPr>
          <w:ilvl w:val="0"/>
          <w:numId w:val="19"/>
        </w:numPr>
        <w:autoSpaceDE w:val="0"/>
        <w:autoSpaceDN w:val="0"/>
        <w:adjustRightInd w:val="0"/>
        <w:jc w:val="both"/>
      </w:pPr>
      <w:r w:rsidRPr="003A1633">
        <w:rPr>
          <w:bCs/>
        </w:rPr>
        <w:t xml:space="preserve">approccio basato sull’evidenza </w:t>
      </w:r>
      <w:r w:rsidRPr="003A1633">
        <w:t>- le evidenze dell’audit devono essere verificabili.</w:t>
      </w:r>
    </w:p>
    <w:p w14:paraId="133D20D4" w14:textId="77777777" w:rsidR="0025328C" w:rsidRPr="005600AB" w:rsidRDefault="0025328C" w:rsidP="005600AB">
      <w:pPr>
        <w:pStyle w:val="Titolo1"/>
        <w:keepLines/>
        <w:numPr>
          <w:ilvl w:val="0"/>
          <w:numId w:val="43"/>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120" w:line="264" w:lineRule="auto"/>
        <w:ind w:left="714" w:hanging="357"/>
        <w:jc w:val="left"/>
        <w:rPr>
          <w:rFonts w:ascii="Times New Roman" w:eastAsiaTheme="majorEastAsia" w:hAnsi="Times New Roman"/>
          <w:color w:val="365F91" w:themeColor="accent1" w:themeShade="BF"/>
          <w:sz w:val="24"/>
          <w:szCs w:val="24"/>
        </w:rPr>
      </w:pPr>
      <w:bookmarkStart w:id="5" w:name="_Toc68000870"/>
      <w:r w:rsidRPr="005600AB">
        <w:rPr>
          <w:rFonts w:ascii="Times New Roman" w:eastAsiaTheme="majorEastAsia" w:hAnsi="Times New Roman"/>
          <w:color w:val="365F91" w:themeColor="accent1" w:themeShade="BF"/>
          <w:sz w:val="24"/>
          <w:szCs w:val="24"/>
        </w:rPr>
        <w:t>PIANIFICAZIONE DELLA MISSIONE DI AUDIT</w:t>
      </w:r>
      <w:bookmarkEnd w:id="5"/>
    </w:p>
    <w:p w14:paraId="2B210F20" w14:textId="77777777" w:rsidR="0078533D" w:rsidRPr="005600AB" w:rsidRDefault="0078533D" w:rsidP="00A26D29">
      <w:pPr>
        <w:widowControl w:val="0"/>
        <w:autoSpaceDE w:val="0"/>
        <w:autoSpaceDN w:val="0"/>
        <w:adjustRightInd w:val="0"/>
        <w:spacing w:after="60"/>
        <w:jc w:val="both"/>
        <w:rPr>
          <w:color w:val="000000"/>
        </w:rPr>
      </w:pPr>
      <w:r w:rsidRPr="005600AB">
        <w:rPr>
          <w:color w:val="000000"/>
        </w:rPr>
        <w:t>Nello svolgimento della propria attività l’AdA è tenuta a predisporre una strategia pluriennale, a verificare il raggiungimento degli obiettivi di audit e a tenere informati i servizi della Commissione europea circa gli esiti dei controlli e le attività poste in essere per attivare meccanismi correttivi per le irregolarità e/o carenze individuate.</w:t>
      </w:r>
    </w:p>
    <w:p w14:paraId="2E4E1B9D" w14:textId="77777777" w:rsidR="0070527F" w:rsidRPr="005600AB" w:rsidRDefault="0070527F" w:rsidP="00A26D29">
      <w:pPr>
        <w:widowControl w:val="0"/>
        <w:autoSpaceDE w:val="0"/>
        <w:autoSpaceDN w:val="0"/>
        <w:adjustRightInd w:val="0"/>
        <w:spacing w:after="60"/>
        <w:jc w:val="both"/>
        <w:rPr>
          <w:color w:val="000000"/>
        </w:rPr>
      </w:pPr>
      <w:r w:rsidRPr="005600AB">
        <w:rPr>
          <w:color w:val="000000"/>
        </w:rPr>
        <w:t xml:space="preserve">L’attività di pianificazione della missione di audit costituisce una fase fondamentale per il lavoro dell’AdA. Questa si esplica essenzialmente in due fasi: la prima, presso i propri uffici e gli uffici </w:t>
      </w:r>
      <w:r w:rsidR="0078533D" w:rsidRPr="005600AB">
        <w:rPr>
          <w:color w:val="000000"/>
        </w:rPr>
        <w:t xml:space="preserve">degli organismi responsabili della gestione del Programma </w:t>
      </w:r>
      <w:r w:rsidRPr="005600AB">
        <w:rPr>
          <w:color w:val="000000"/>
        </w:rPr>
        <w:t xml:space="preserve">(c.d. fase </w:t>
      </w:r>
      <w:r w:rsidRPr="005600AB">
        <w:rPr>
          <w:i/>
          <w:color w:val="000000"/>
        </w:rPr>
        <w:t>on desk</w:t>
      </w:r>
      <w:r w:rsidRPr="005600AB">
        <w:rPr>
          <w:color w:val="000000"/>
        </w:rPr>
        <w:t xml:space="preserve">) e la seconda presso il beneficiario finale/soggetto attuatore (c.d. fase </w:t>
      </w:r>
      <w:r w:rsidRPr="005600AB">
        <w:rPr>
          <w:i/>
          <w:color w:val="000000"/>
        </w:rPr>
        <w:t>in loco</w:t>
      </w:r>
      <w:r w:rsidRPr="005600AB">
        <w:rPr>
          <w:color w:val="000000"/>
        </w:rPr>
        <w:t xml:space="preserve">). Secondo i principi sanciti dagli Standard Internazionali di Audit, nel pianificare l’incarico ciascuno dei </w:t>
      </w:r>
      <w:r w:rsidR="006A4D87" w:rsidRPr="005600AB">
        <w:rPr>
          <w:color w:val="000000"/>
        </w:rPr>
        <w:t>membri del Gruppo d</w:t>
      </w:r>
      <w:r w:rsidR="00301D7E" w:rsidRPr="005600AB">
        <w:rPr>
          <w:color w:val="000000"/>
        </w:rPr>
        <w:t>e</w:t>
      </w:r>
      <w:r w:rsidR="006A4D87" w:rsidRPr="005600AB">
        <w:rPr>
          <w:color w:val="000000"/>
        </w:rPr>
        <w:t>i revisori</w:t>
      </w:r>
      <w:r w:rsidRPr="005600AB">
        <w:rPr>
          <w:color w:val="000000"/>
        </w:rPr>
        <w:t xml:space="preserve"> deve c</w:t>
      </w:r>
      <w:r w:rsidR="00F27BD1" w:rsidRPr="005600AB">
        <w:rPr>
          <w:color w:val="000000"/>
        </w:rPr>
        <w:t>onsiderare i seguenti elementi:</w:t>
      </w:r>
    </w:p>
    <w:p w14:paraId="05861979" w14:textId="77777777" w:rsidR="0070527F" w:rsidRPr="005600AB" w:rsidRDefault="0070527F" w:rsidP="00A26D29">
      <w:pPr>
        <w:widowControl w:val="0"/>
        <w:numPr>
          <w:ilvl w:val="0"/>
          <w:numId w:val="23"/>
        </w:numPr>
        <w:autoSpaceDE w:val="0"/>
        <w:autoSpaceDN w:val="0"/>
        <w:adjustRightInd w:val="0"/>
        <w:jc w:val="both"/>
      </w:pPr>
      <w:r w:rsidRPr="005600AB">
        <w:t xml:space="preserve">gli obiettivi e le modalità di controllo dell’andamento </w:t>
      </w:r>
      <w:r w:rsidR="00F27BD1" w:rsidRPr="005600AB">
        <w:t>dell’attività oggetto di audit;</w:t>
      </w:r>
    </w:p>
    <w:p w14:paraId="048BFCB8" w14:textId="77777777" w:rsidR="0070527F" w:rsidRPr="005600AB" w:rsidRDefault="0070527F" w:rsidP="00A26D29">
      <w:pPr>
        <w:widowControl w:val="0"/>
        <w:numPr>
          <w:ilvl w:val="0"/>
          <w:numId w:val="23"/>
        </w:numPr>
        <w:autoSpaceDE w:val="0"/>
        <w:autoSpaceDN w:val="0"/>
        <w:adjustRightInd w:val="0"/>
        <w:jc w:val="both"/>
      </w:pPr>
      <w:r w:rsidRPr="005600AB">
        <w:t>i rischi significativi dell’attività, i propri obiettivi, risorse ed operazioni, nonché le modalità di contenimento dei rischi en</w:t>
      </w:r>
      <w:r w:rsidR="00F27BD1" w:rsidRPr="005600AB">
        <w:t>tro livelli di accettabilità;</w:t>
      </w:r>
    </w:p>
    <w:p w14:paraId="096AD672" w14:textId="77777777" w:rsidR="0070527F" w:rsidRPr="005600AB" w:rsidRDefault="0070527F" w:rsidP="00A26D29">
      <w:pPr>
        <w:widowControl w:val="0"/>
        <w:numPr>
          <w:ilvl w:val="0"/>
          <w:numId w:val="23"/>
        </w:numPr>
        <w:autoSpaceDE w:val="0"/>
        <w:autoSpaceDN w:val="0"/>
        <w:adjustRightInd w:val="0"/>
        <w:jc w:val="both"/>
      </w:pPr>
      <w:r w:rsidRPr="005600AB">
        <w:t>l’adeguatezza e l’efficacia dei processi di gestione dei rischi e di controllo, in riferimento ad un ric</w:t>
      </w:r>
      <w:r w:rsidR="00F27BD1" w:rsidRPr="005600AB">
        <w:t>onosciuto modello di controllo;</w:t>
      </w:r>
    </w:p>
    <w:p w14:paraId="62B17E59" w14:textId="77777777" w:rsidR="0070527F" w:rsidRPr="005600AB" w:rsidRDefault="0070527F" w:rsidP="00A26D29">
      <w:pPr>
        <w:widowControl w:val="0"/>
        <w:numPr>
          <w:ilvl w:val="0"/>
          <w:numId w:val="23"/>
        </w:numPr>
        <w:autoSpaceDE w:val="0"/>
        <w:autoSpaceDN w:val="0"/>
        <w:adjustRightInd w:val="0"/>
        <w:jc w:val="both"/>
      </w:pPr>
      <w:r w:rsidRPr="005600AB">
        <w:t xml:space="preserve">le possibilità di apportare significativi miglioramenti ai processi di gestione dei rischi e di controllo </w:t>
      </w:r>
      <w:r w:rsidR="00F27BD1" w:rsidRPr="005600AB">
        <w:t>dell’attività oggetto di audit</w:t>
      </w:r>
      <w:r w:rsidR="00E57A9A" w:rsidRPr="005600AB">
        <w:t>.</w:t>
      </w:r>
    </w:p>
    <w:p w14:paraId="4E48F93E" w14:textId="6E417457" w:rsidR="008C2910" w:rsidRPr="005600AB" w:rsidRDefault="0080095E" w:rsidP="000F64BC">
      <w:pPr>
        <w:widowControl w:val="0"/>
        <w:autoSpaceDE w:val="0"/>
        <w:autoSpaceDN w:val="0"/>
        <w:adjustRightInd w:val="0"/>
        <w:spacing w:before="120" w:after="60"/>
        <w:jc w:val="both"/>
      </w:pPr>
      <w:r w:rsidRPr="005600AB">
        <w:t>L’attività di pianificazione ed organizzazione delle verifiche si svolge, nel rispetto delle specifiche attribuzioni</w:t>
      </w:r>
      <w:r w:rsidR="0087752C" w:rsidRPr="005600AB">
        <w:t xml:space="preserve">, attraverso appositi incontri del GdR (anche attraverso collegamenti in videoconferenza) finalizzati alla condivisione delle attività da svolgere, a cura </w:t>
      </w:r>
      <w:r w:rsidRPr="005600AB">
        <w:t>di ciascun componente del Gruppo</w:t>
      </w:r>
      <w:r w:rsidR="0087752C" w:rsidRPr="005600AB">
        <w:t>,</w:t>
      </w:r>
      <w:r w:rsidRPr="005600AB">
        <w:t xml:space="preserve"> </w:t>
      </w:r>
      <w:r w:rsidR="0087752C" w:rsidRPr="005600AB">
        <w:t xml:space="preserve">nei rispettivi </w:t>
      </w:r>
      <w:r w:rsidRPr="005600AB">
        <w:t>territori</w:t>
      </w:r>
      <w:r w:rsidR="0087752C" w:rsidRPr="005600AB">
        <w:t xml:space="preserve">. </w:t>
      </w:r>
      <w:r w:rsidR="0078533D" w:rsidRPr="005600AB">
        <w:t xml:space="preserve">Il </w:t>
      </w:r>
      <w:r w:rsidR="006D03C7" w:rsidRPr="005600AB">
        <w:t>revisore dell’AdA</w:t>
      </w:r>
      <w:r w:rsidR="0078533D" w:rsidRPr="005600AB">
        <w:t xml:space="preserve"> incaricato è supportato dal personale incardinato nello stesso Servizio, a questo può essere affiancato il personale di AT nello svolgimento dell’attività di verifica</w:t>
      </w:r>
      <w:r w:rsidR="00FA2EE6" w:rsidRPr="005600AB">
        <w:t>. A</w:t>
      </w:r>
      <w:r w:rsidR="0078533D" w:rsidRPr="005600AB">
        <w:t xml:space="preserve"> quest’ultimo non è delegata alcuna</w:t>
      </w:r>
      <w:r w:rsidR="00FA2EE6" w:rsidRPr="005600AB">
        <w:t xml:space="preserve"> attività amministrativa, che resta </w:t>
      </w:r>
      <w:r w:rsidR="0078533D" w:rsidRPr="005600AB">
        <w:t>totalmente in capo alla struttura regionale.</w:t>
      </w:r>
    </w:p>
    <w:p w14:paraId="60191CF3" w14:textId="45A0498A" w:rsidR="0087752C" w:rsidRDefault="0087752C" w:rsidP="00A26D29">
      <w:pPr>
        <w:widowControl w:val="0"/>
        <w:autoSpaceDE w:val="0"/>
        <w:autoSpaceDN w:val="0"/>
        <w:adjustRightInd w:val="0"/>
        <w:spacing w:after="60"/>
        <w:jc w:val="both"/>
      </w:pPr>
      <w:r w:rsidRPr="005600AB">
        <w:t xml:space="preserve">La </w:t>
      </w:r>
      <w:r w:rsidR="00E53AD4" w:rsidRPr="005600AB">
        <w:t>pianificazione dell’audit comprende, inoltre, un elenco riepilogativo delle attività che si svolgeranno durante il periodo contabile, seguendo un programma prestabilito</w:t>
      </w:r>
      <w:r w:rsidR="00B052CB">
        <w:t xml:space="preserve"> </w:t>
      </w:r>
      <w:r w:rsidR="00B052CB" w:rsidRPr="00B052CB">
        <w:t>che viene</w:t>
      </w:r>
      <w:r w:rsidR="00B052CB">
        <w:t xml:space="preserve">, di norma, </w:t>
      </w:r>
      <w:r w:rsidR="00B052CB" w:rsidRPr="00B052CB">
        <w:t>declinato in un puntuale cronoprogramma all’interno delle note di avvio degli audit.</w:t>
      </w:r>
    </w:p>
    <w:p w14:paraId="6909B9BF" w14:textId="71CE3466" w:rsidR="00B052CB" w:rsidRPr="00B052CB" w:rsidRDefault="00B052CB" w:rsidP="00B052CB">
      <w:pPr>
        <w:pStyle w:val="Titolo1"/>
        <w:keepLines/>
        <w:numPr>
          <w:ilvl w:val="0"/>
          <w:numId w:val="43"/>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120" w:line="264" w:lineRule="auto"/>
        <w:ind w:left="714" w:hanging="357"/>
        <w:jc w:val="left"/>
        <w:rPr>
          <w:rFonts w:ascii="Times New Roman" w:eastAsiaTheme="majorEastAsia" w:hAnsi="Times New Roman"/>
          <w:color w:val="365F91" w:themeColor="accent1" w:themeShade="BF"/>
          <w:sz w:val="24"/>
          <w:szCs w:val="24"/>
        </w:rPr>
      </w:pPr>
      <w:bookmarkStart w:id="6" w:name="_Toc68000871"/>
      <w:r w:rsidRPr="00B052CB">
        <w:rPr>
          <w:rFonts w:ascii="Times New Roman" w:eastAsiaTheme="majorEastAsia" w:hAnsi="Times New Roman"/>
          <w:color w:val="365F91" w:themeColor="accent1" w:themeShade="BF"/>
          <w:sz w:val="24"/>
          <w:szCs w:val="24"/>
        </w:rPr>
        <w:t>ESECUZIONE DELLA MISSIONE DI AUDIT</w:t>
      </w:r>
      <w:bookmarkEnd w:id="6"/>
    </w:p>
    <w:p w14:paraId="77F32AA5" w14:textId="77777777" w:rsidR="00B052CB" w:rsidRDefault="00B052CB" w:rsidP="00A26D29">
      <w:pPr>
        <w:widowControl w:val="0"/>
        <w:autoSpaceDE w:val="0"/>
        <w:autoSpaceDN w:val="0"/>
        <w:adjustRightInd w:val="0"/>
        <w:spacing w:after="60"/>
        <w:jc w:val="both"/>
      </w:pPr>
      <w:r>
        <w:t>La fase successiva alla pianificazione è quella dell’attuazione del programma di audit. Tale fase ha inizio con la comunicazione delle verifiche ai soggetti coinvolti nel processo con un congruo preavviso. Tale comunicazione avviene tramite invio di note, attraverso le quali vengono fornite informazioni sui requisiti chiave da controllare, in merito alla tempistica dei controlli, all’auditor incaricato, nonché alla richiesta di accesso alla documentazione oggetto di verifica. La fase desk, caratterizzata dall’analisi della documentazione acquisita tramite il sistema informativo Ulysses o eventualmente fornita dagli organismi coinvolti nel processo di programmazione, gestione e controllo del Programma, consente di effettuare delle verifiche preliminari – attraverso l’utilizzo di apposite checklist – sulla documentazione amministrativo-contabile soprattutto in merito all’assegnazione del contributo nel rispetto delle norme contenute nel Programma.</w:t>
      </w:r>
    </w:p>
    <w:p w14:paraId="63E25A94" w14:textId="7D47F732" w:rsidR="00B052CB" w:rsidRDefault="00B052CB" w:rsidP="00A26D29">
      <w:pPr>
        <w:widowControl w:val="0"/>
        <w:autoSpaceDE w:val="0"/>
        <w:autoSpaceDN w:val="0"/>
        <w:adjustRightInd w:val="0"/>
        <w:spacing w:after="60"/>
        <w:jc w:val="both"/>
      </w:pPr>
      <w:r>
        <w:t>Nel caso di controllo de</w:t>
      </w:r>
      <w:r w:rsidR="006F671D">
        <w:t xml:space="preserve">lle operazioni </w:t>
      </w:r>
      <w:r>
        <w:t xml:space="preserve">l’attività di controllo “desk” si concentrerà sulla verifica dei </w:t>
      </w:r>
      <w:r>
        <w:lastRenderedPageBreak/>
        <w:t>contenuti minimi negli avvisi pubblici o negli atti di gara, per la selezione degli stessi beneficiari, delle modalità di pubblicazione e dei mezzi e/o dei canali utilizzati. Allo stesso tempo si dovrà tenere conto delle procedure di selezione delle domande/offerte, all’esistenza di un contratto/convenzione che regoli i rapporti tra le parti per la realizzazione de</w:t>
      </w:r>
      <w:r w:rsidR="006F671D">
        <w:t xml:space="preserve">lle operazioni </w:t>
      </w:r>
      <w:r>
        <w:t>e, infine, alla verifica dello stato di attuazione ed avanzamento finanziario e fisico. Successivamente a questa prima fase, l’auditor avrà il compito di condurre il controllo in loco sui progetti presso la sede del beneficiario/soggetto attuatore consistente nella verifica della documentazione originale (amministrativo-contabile), dell’effettiva fornitura dei prodotti e dei servizi cofinanziati, nel controllo dell’esecuzione delle spese dichiarate e nell’accertamento della loro conformità alle norme e disposizioni comunitarie, nazionali e regionali.</w:t>
      </w:r>
    </w:p>
    <w:p w14:paraId="2EF8A24B" w14:textId="6F3D9AE2" w:rsidR="006F671D" w:rsidRPr="00B052CB" w:rsidRDefault="006F671D" w:rsidP="006F671D">
      <w:pPr>
        <w:pStyle w:val="Titolo1"/>
        <w:keepLines/>
        <w:numPr>
          <w:ilvl w:val="0"/>
          <w:numId w:val="43"/>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120" w:line="264" w:lineRule="auto"/>
        <w:ind w:left="714" w:hanging="357"/>
        <w:jc w:val="left"/>
        <w:rPr>
          <w:rFonts w:ascii="Times New Roman" w:eastAsiaTheme="majorEastAsia" w:hAnsi="Times New Roman"/>
          <w:color w:val="365F91" w:themeColor="accent1" w:themeShade="BF"/>
          <w:sz w:val="24"/>
          <w:szCs w:val="24"/>
        </w:rPr>
      </w:pPr>
      <w:bookmarkStart w:id="7" w:name="_Toc68000872"/>
      <w:r>
        <w:rPr>
          <w:rFonts w:ascii="Times New Roman" w:eastAsiaTheme="majorEastAsia" w:hAnsi="Times New Roman"/>
          <w:color w:val="365F91" w:themeColor="accent1" w:themeShade="BF"/>
          <w:sz w:val="24"/>
          <w:szCs w:val="24"/>
        </w:rPr>
        <w:t>CONCLUSIONE DELLA MISSIONE DI AUDIT</w:t>
      </w:r>
      <w:bookmarkEnd w:id="7"/>
    </w:p>
    <w:p w14:paraId="608EA25A" w14:textId="551E37BD" w:rsidR="00453EC6" w:rsidRPr="005600AB" w:rsidRDefault="006D03C7" w:rsidP="00A26D29">
      <w:pPr>
        <w:widowControl w:val="0"/>
        <w:autoSpaceDE w:val="0"/>
        <w:autoSpaceDN w:val="0"/>
        <w:adjustRightInd w:val="0"/>
        <w:spacing w:after="60"/>
        <w:jc w:val="both"/>
      </w:pPr>
      <w:r w:rsidRPr="005600AB">
        <w:t xml:space="preserve">L’attività di controllo vede, in conclusione dei lavori, un breve incontro (wrap-up) con il responsabile dell’organismo controllato, durante il quale vengono riportati sinteticamente gli esiti principali del lavoro svolto. </w:t>
      </w:r>
      <w:r w:rsidR="000E0D92" w:rsidRPr="005600AB">
        <w:t>Il revisore procede, quindi all’esame della documentazione raccolta ed al completamento dei documenti di lavoro e della check list utilizzata passando quindi alla redazione del documento di sintesi dell’attività di audit, rappresentato dal “Rapporto di audit”. Con l’invio de</w:t>
      </w:r>
      <w:r w:rsidR="006D1999" w:rsidRPr="005600AB">
        <w:t xml:space="preserve">l rapporto di audit provvisorio </w:t>
      </w:r>
      <w:r w:rsidR="000E0D92" w:rsidRPr="005600AB">
        <w:t>e</w:t>
      </w:r>
      <w:r w:rsidR="006D1999" w:rsidRPr="005600AB">
        <w:t xml:space="preserve"> </w:t>
      </w:r>
      <w:r w:rsidRPr="005600AB">
        <w:t>l’eventuale richiesta di</w:t>
      </w:r>
      <w:r w:rsidR="006D1999" w:rsidRPr="005600AB">
        <w:t xml:space="preserve"> chiarimenti e di</w:t>
      </w:r>
      <w:r w:rsidRPr="005600AB">
        <w:t xml:space="preserve"> documentazione integrativa</w:t>
      </w:r>
      <w:r w:rsidR="000E0D92" w:rsidRPr="005600AB">
        <w:t>, si avvia la fase del contraddittorio.</w:t>
      </w:r>
      <w:r w:rsidR="006D1999" w:rsidRPr="005600AB">
        <w:t xml:space="preserve"> </w:t>
      </w:r>
      <w:r w:rsidR="000E0D92" w:rsidRPr="005600AB">
        <w:t>I</w:t>
      </w:r>
      <w:r w:rsidR="006D1999" w:rsidRPr="005600AB">
        <w:t>n seguito a tale fase il revisore valut</w:t>
      </w:r>
      <w:r w:rsidR="0025570A" w:rsidRPr="005600AB">
        <w:t>a</w:t>
      </w:r>
      <w:r w:rsidR="006D1999" w:rsidRPr="005600AB">
        <w:t xml:space="preserve"> i chiarimenti e la documentazione fornita dall’organismo controllato e esprime una valutazione definitiva </w:t>
      </w:r>
      <w:r w:rsidR="00290AF8" w:rsidRPr="005600AB">
        <w:t xml:space="preserve">con la redazione di un </w:t>
      </w:r>
      <w:r w:rsidR="006D1999" w:rsidRPr="005600AB">
        <w:t>rapporto di audit finale</w:t>
      </w:r>
      <w:r w:rsidRPr="005600AB">
        <w:t xml:space="preserve">. </w:t>
      </w:r>
      <w:r w:rsidR="006D1999" w:rsidRPr="005600AB">
        <w:t xml:space="preserve">I </w:t>
      </w:r>
      <w:r w:rsidRPr="005600AB">
        <w:t>rapport</w:t>
      </w:r>
      <w:r w:rsidR="006D1999" w:rsidRPr="005600AB">
        <w:t>i</w:t>
      </w:r>
      <w:r w:rsidRPr="005600AB">
        <w:t xml:space="preserve"> sar</w:t>
      </w:r>
      <w:r w:rsidR="006D1999" w:rsidRPr="005600AB">
        <w:t xml:space="preserve">anno </w:t>
      </w:r>
      <w:r w:rsidRPr="005600AB">
        <w:t>formulat</w:t>
      </w:r>
      <w:r w:rsidR="006D1999" w:rsidRPr="005600AB">
        <w:t>i</w:t>
      </w:r>
      <w:r w:rsidRPr="005600AB">
        <w:t xml:space="preserve"> nel rispetto del calendario di audit, datat</w:t>
      </w:r>
      <w:r w:rsidR="006D1999" w:rsidRPr="005600AB">
        <w:t>i</w:t>
      </w:r>
      <w:r w:rsidRPr="005600AB">
        <w:t xml:space="preserve"> e sottoscritt</w:t>
      </w:r>
      <w:r w:rsidR="006D1999" w:rsidRPr="005600AB">
        <w:t>i</w:t>
      </w:r>
      <w:r w:rsidRPr="005600AB">
        <w:t xml:space="preserve"> dal</w:t>
      </w:r>
      <w:r w:rsidR="006D1999" w:rsidRPr="005600AB">
        <w:t xml:space="preserve"> revisore </w:t>
      </w:r>
      <w:r w:rsidRPr="005600AB">
        <w:t xml:space="preserve">che ha eseguito la verifica e dal Responsabile dell’AdA </w:t>
      </w:r>
      <w:r w:rsidR="0025570A" w:rsidRPr="005600AB">
        <w:t xml:space="preserve">(per quanto riguarda il revisore siciliano) </w:t>
      </w:r>
      <w:r w:rsidRPr="005600AB">
        <w:t>e trasmesso per posta elettronica certificata ai destinatari coinvolti, previo svolgimento dell’attività di quality review</w:t>
      </w:r>
      <w:r w:rsidR="00453EC6" w:rsidRPr="005600AB">
        <w:t>.</w:t>
      </w:r>
    </w:p>
    <w:p w14:paraId="5AF746F0" w14:textId="77777777" w:rsidR="0025570A" w:rsidRPr="005600AB" w:rsidRDefault="0025570A" w:rsidP="00A26D29">
      <w:pPr>
        <w:widowControl w:val="0"/>
        <w:autoSpaceDE w:val="0"/>
        <w:autoSpaceDN w:val="0"/>
        <w:adjustRightInd w:val="0"/>
        <w:spacing w:after="60"/>
        <w:jc w:val="both"/>
      </w:pPr>
      <w:r w:rsidRPr="005600AB">
        <w:t xml:space="preserve">Il rapporto di audit di sistema </w:t>
      </w:r>
      <w:r w:rsidR="00453EC6" w:rsidRPr="005600AB">
        <w:t xml:space="preserve">illustra l’attività svolta, definisce l’obiettivo e la portata dell’audit, </w:t>
      </w:r>
      <w:r w:rsidRPr="005600AB">
        <w:t>sintetizza le osservazioni e le conseguenti raccomandazioni e formula un giudizio sintetico sulle attività svolte. Tale giudizio, espresso in coerenza con le valutazioni relative al rispetto dei “Requisiti chiave” è di fondamentale importanza in quanto determina il giudizio per singolo organismo e la valutazione complessiv</w:t>
      </w:r>
      <w:r w:rsidR="000E0D92" w:rsidRPr="005600AB">
        <w:t>a</w:t>
      </w:r>
      <w:r w:rsidRPr="005600AB">
        <w:t xml:space="preserve"> sul sistema di gestione e controllo del programma.</w:t>
      </w:r>
    </w:p>
    <w:p w14:paraId="5B6942C6" w14:textId="5A7485CE" w:rsidR="00453EC6" w:rsidRDefault="00453EC6" w:rsidP="00A26D29">
      <w:pPr>
        <w:widowControl w:val="0"/>
        <w:autoSpaceDE w:val="0"/>
        <w:autoSpaceDN w:val="0"/>
        <w:adjustRightInd w:val="0"/>
        <w:spacing w:after="60"/>
        <w:jc w:val="both"/>
      </w:pPr>
      <w:r w:rsidRPr="005600AB">
        <w:t>Nel caso in cui vengano rilevate irregolarità – con o senza impatto finanziario – saranno avviate le necessarie e opportune azioni di follow up.</w:t>
      </w:r>
    </w:p>
    <w:p w14:paraId="405F11D7" w14:textId="025250AB" w:rsidR="007C7FB3" w:rsidRPr="00D64D65" w:rsidRDefault="00D64D65" w:rsidP="007C7FB3">
      <w:pPr>
        <w:pStyle w:val="Titolo1"/>
        <w:keepLines/>
        <w:numPr>
          <w:ilvl w:val="0"/>
          <w:numId w:val="43"/>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120" w:line="264" w:lineRule="auto"/>
        <w:ind w:left="714" w:hanging="357"/>
        <w:jc w:val="left"/>
        <w:rPr>
          <w:rFonts w:ascii="Times New Roman" w:eastAsiaTheme="majorEastAsia" w:hAnsi="Times New Roman"/>
          <w:color w:val="365F91" w:themeColor="accent1" w:themeShade="BF"/>
          <w:sz w:val="24"/>
          <w:szCs w:val="24"/>
        </w:rPr>
      </w:pPr>
      <w:bookmarkStart w:id="8" w:name="_Toc68000873"/>
      <w:r>
        <w:rPr>
          <w:rFonts w:ascii="Times New Roman" w:eastAsiaTheme="majorEastAsia" w:hAnsi="Times New Roman"/>
          <w:color w:val="365F91" w:themeColor="accent1" w:themeShade="BF"/>
          <w:sz w:val="24"/>
          <w:szCs w:val="24"/>
        </w:rPr>
        <w:t>REPORTING E FOLLW UP</w:t>
      </w:r>
      <w:bookmarkEnd w:id="8"/>
    </w:p>
    <w:p w14:paraId="0C758C75" w14:textId="4CE5AC15" w:rsidR="00D64D65" w:rsidRDefault="00D64D65" w:rsidP="00A26D29">
      <w:pPr>
        <w:widowControl w:val="0"/>
        <w:autoSpaceDE w:val="0"/>
        <w:autoSpaceDN w:val="0"/>
        <w:adjustRightInd w:val="0"/>
        <w:spacing w:after="60"/>
        <w:jc w:val="both"/>
      </w:pPr>
      <w:r>
        <w:t>A conclusione della verifica l’auditor procede all’esame della documentazione raccolta ed al completamento dei documenti di lavoro e delle check list utilizzate passando quindi alla redazione del documento di sintesi dell’attività di audit, rappresentato dal “Rapporto di audit”. Tale documento compendia l’attività svolta, definisce gli obiettivi e la portata dell’audit nonché le conclusioni ed un giudizio sintetico sulle attività di audit svolte. Tale giudizio, espresso in coerenza con le valutazioni relative al rispetto dei “Requisiti chiave” è di fondamentale importanza in quanto determina il giudizio complessivo sul sistema di gestione e controllo del programma ed il successivo campionamento delle operazioni.</w:t>
      </w:r>
    </w:p>
    <w:p w14:paraId="7DC27FBF" w14:textId="149A1715" w:rsidR="00D64D65" w:rsidRDefault="00D64D65" w:rsidP="00A26D29">
      <w:pPr>
        <w:widowControl w:val="0"/>
        <w:autoSpaceDE w:val="0"/>
        <w:autoSpaceDN w:val="0"/>
        <w:adjustRightInd w:val="0"/>
        <w:spacing w:after="60"/>
        <w:jc w:val="both"/>
      </w:pPr>
      <w:r>
        <w:t>L’eventuale acquisizione di ulteriori informazioni o documentazione fornita dall’organismo sottoposto ad audit darà luogo alla compilazione di uno specifico rapporto di follow up recante l’indicazione delle misure preventive e/o correttive richieste, il soggetto responsabile e la data di effettiva implementazione di queste. Il rapporto di follow up sarà allegato agli atti del fascicolo di controllo di audit.</w:t>
      </w:r>
    </w:p>
    <w:p w14:paraId="7215A018" w14:textId="0DCFBA57" w:rsidR="00D64D65" w:rsidRPr="00D64D65" w:rsidRDefault="00D64D65" w:rsidP="00D64D65">
      <w:pPr>
        <w:pStyle w:val="Titolo1"/>
        <w:keepLines/>
        <w:numPr>
          <w:ilvl w:val="0"/>
          <w:numId w:val="43"/>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120" w:line="264" w:lineRule="auto"/>
        <w:ind w:left="714" w:hanging="357"/>
        <w:jc w:val="left"/>
        <w:rPr>
          <w:rFonts w:ascii="Times New Roman" w:eastAsiaTheme="majorEastAsia" w:hAnsi="Times New Roman"/>
          <w:color w:val="365F91" w:themeColor="accent1" w:themeShade="BF"/>
          <w:sz w:val="24"/>
          <w:szCs w:val="24"/>
        </w:rPr>
      </w:pPr>
      <w:bookmarkStart w:id="9" w:name="_Toc68000874"/>
      <w:r>
        <w:rPr>
          <w:rFonts w:ascii="Times New Roman" w:eastAsiaTheme="majorEastAsia" w:hAnsi="Times New Roman"/>
          <w:color w:val="365F91" w:themeColor="accent1" w:themeShade="BF"/>
          <w:sz w:val="24"/>
          <w:szCs w:val="24"/>
        </w:rPr>
        <w:lastRenderedPageBreak/>
        <w:t>ARCHIVIAZIONE DELLA DO</w:t>
      </w:r>
      <w:r w:rsidR="00B864DF">
        <w:rPr>
          <w:rFonts w:ascii="Times New Roman" w:eastAsiaTheme="majorEastAsia" w:hAnsi="Times New Roman"/>
          <w:color w:val="365F91" w:themeColor="accent1" w:themeShade="BF"/>
          <w:sz w:val="24"/>
          <w:szCs w:val="24"/>
        </w:rPr>
        <w:t>C</w:t>
      </w:r>
      <w:r>
        <w:rPr>
          <w:rFonts w:ascii="Times New Roman" w:eastAsiaTheme="majorEastAsia" w:hAnsi="Times New Roman"/>
          <w:color w:val="365F91" w:themeColor="accent1" w:themeShade="BF"/>
          <w:sz w:val="24"/>
          <w:szCs w:val="24"/>
        </w:rPr>
        <w:t>UMENTAZIONE</w:t>
      </w:r>
      <w:bookmarkEnd w:id="9"/>
    </w:p>
    <w:p w14:paraId="01F8E2E8" w14:textId="22077F97" w:rsidR="0025570A" w:rsidRPr="005600AB" w:rsidRDefault="0025570A" w:rsidP="00A26D29">
      <w:pPr>
        <w:widowControl w:val="0"/>
        <w:autoSpaceDE w:val="0"/>
        <w:autoSpaceDN w:val="0"/>
        <w:adjustRightInd w:val="0"/>
        <w:spacing w:after="60"/>
        <w:jc w:val="both"/>
      </w:pPr>
      <w:r w:rsidRPr="005600AB">
        <w:t>In conformità ai principi internazionali, tutta la documentazione in formato cartaceo relativa all’audit verrà archiviata ed adeguatamente conservata in appositi fascicoli aventi – in apertura degli stessi – una breve tabella riepilogativa dei dati relativi al</w:t>
      </w:r>
      <w:r w:rsidR="000E0D92" w:rsidRPr="005600AB">
        <w:t>l’audit eseguito</w:t>
      </w:r>
      <w:r w:rsidRPr="005600AB">
        <w:t>. I fascicoli dovranno essere appositamente numerati, con riferimenti facilmente leggibili ed incrociati.</w:t>
      </w:r>
      <w:r w:rsidR="00290AF8" w:rsidRPr="005600AB">
        <w:t xml:space="preserve"> Mentre la documentazione in formato elettronico verrà adeguatamente archiviata nelle cartelle informatiche di riferimento.</w:t>
      </w:r>
    </w:p>
    <w:p w14:paraId="442598F3" w14:textId="5F4176FC" w:rsidR="00281EAB" w:rsidRPr="00D64D65" w:rsidRDefault="00D64D65" w:rsidP="00D64D65">
      <w:pPr>
        <w:pStyle w:val="Titolo1"/>
        <w:keepLines/>
        <w:numPr>
          <w:ilvl w:val="0"/>
          <w:numId w:val="43"/>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120" w:line="264" w:lineRule="auto"/>
        <w:ind w:left="714" w:hanging="357"/>
        <w:jc w:val="both"/>
        <w:rPr>
          <w:rFonts w:ascii="Times New Roman" w:eastAsiaTheme="majorEastAsia" w:hAnsi="Times New Roman"/>
          <w:color w:val="365F91" w:themeColor="accent1" w:themeShade="BF"/>
          <w:sz w:val="24"/>
          <w:szCs w:val="24"/>
        </w:rPr>
      </w:pPr>
      <w:bookmarkStart w:id="10" w:name="_Toc68000875"/>
      <w:r>
        <w:rPr>
          <w:rFonts w:ascii="Times New Roman" w:eastAsiaTheme="majorEastAsia" w:hAnsi="Times New Roman"/>
          <w:color w:val="365F91" w:themeColor="accent1" w:themeShade="BF"/>
          <w:sz w:val="24"/>
          <w:szCs w:val="24"/>
        </w:rPr>
        <w:t xml:space="preserve">AGGIORNAMENTO DELLA </w:t>
      </w:r>
      <w:r w:rsidR="00F3741F" w:rsidRPr="00D64D65">
        <w:rPr>
          <w:rFonts w:ascii="Times New Roman" w:eastAsiaTheme="majorEastAsia" w:hAnsi="Times New Roman"/>
          <w:color w:val="365F91" w:themeColor="accent1" w:themeShade="BF"/>
          <w:sz w:val="24"/>
          <w:szCs w:val="24"/>
        </w:rPr>
        <w:t>VALUTAZIONE DEI RISCHI PER IL PROGRAMMA INTERREG V-A ITALIA-MALTA</w:t>
      </w:r>
      <w:bookmarkEnd w:id="10"/>
    </w:p>
    <w:p w14:paraId="792B5A1D" w14:textId="77777777" w:rsidR="00D64D65" w:rsidRPr="00D64D65" w:rsidRDefault="00D64D65" w:rsidP="0090217B">
      <w:pPr>
        <w:widowControl w:val="0"/>
        <w:autoSpaceDE w:val="0"/>
        <w:autoSpaceDN w:val="0"/>
        <w:adjustRightInd w:val="0"/>
        <w:spacing w:after="60"/>
        <w:jc w:val="both"/>
      </w:pPr>
      <w:r w:rsidRPr="00D64D65">
        <w:t>L’obiettivo dell’audit dei sistemi di gestione e di controllo relativi alle attività cofinanziate dai Fondi strutturali è di determinarne l’efficacia nel prevenire errori e irregolarità e, qualora questi si verifichino, la capacità di individuarli e correggerli. L’identificazione preliminare dei principali fattori di rischio è pertanto fondamentale per la programmazione di una efficace attività di controllo. L’aggiornamento del risk assessment, condotto nell’ambito del system audit mediante l’associazione di rischio inerente (IR) e di controllo (CR) ai singoli requisiti del sistema, costituisce l’elemento preliminare delle attività predisposte e pianificate annualmente dall’Autorità di Audit.</w:t>
      </w:r>
    </w:p>
    <w:p w14:paraId="716984BC" w14:textId="5574EF9C" w:rsidR="00977E22" w:rsidRPr="00D64D65" w:rsidRDefault="00A120DE" w:rsidP="0090217B">
      <w:pPr>
        <w:widowControl w:val="0"/>
        <w:autoSpaceDE w:val="0"/>
        <w:autoSpaceDN w:val="0"/>
        <w:adjustRightInd w:val="0"/>
        <w:spacing w:after="60"/>
        <w:jc w:val="both"/>
      </w:pPr>
      <w:r w:rsidRPr="00D64D65">
        <w:t xml:space="preserve">Nel corso del periodo contabile </w:t>
      </w:r>
      <w:r w:rsidR="00B864DF">
        <w:t xml:space="preserve">precedente </w:t>
      </w:r>
      <w:r w:rsidRPr="00D64D65">
        <w:t>01/07/20</w:t>
      </w:r>
      <w:r w:rsidR="00B864DF">
        <w:t>XX</w:t>
      </w:r>
      <w:r w:rsidRPr="00D64D65">
        <w:t>-30/06/20</w:t>
      </w:r>
      <w:r w:rsidR="00B864DF">
        <w:t>XX</w:t>
      </w:r>
      <w:r w:rsidRPr="00D64D65">
        <w:t xml:space="preserve"> è stato svolto un audit di sistema, l’audit sulle operazioni, appositamente selezionate attraverso un campionamento sulla spesa certificata al 3</w:t>
      </w:r>
      <w:r w:rsidR="000B793C">
        <w:t>0</w:t>
      </w:r>
      <w:r w:rsidRPr="00D64D65">
        <w:t>/0</w:t>
      </w:r>
      <w:r w:rsidR="000B793C">
        <w:t>6</w:t>
      </w:r>
      <w:r w:rsidRPr="00D64D65">
        <w:t>/20</w:t>
      </w:r>
      <w:r w:rsidR="00B11469">
        <w:t>2</w:t>
      </w:r>
      <w:r w:rsidR="00B864DF">
        <w:t>X</w:t>
      </w:r>
      <w:r w:rsidRPr="00D64D65">
        <w:t xml:space="preserve"> ed un audit dei conti.</w:t>
      </w:r>
    </w:p>
    <w:p w14:paraId="781604B3" w14:textId="77777777" w:rsidR="00A120DE" w:rsidRPr="00D64D65" w:rsidRDefault="003904DF" w:rsidP="0090217B">
      <w:pPr>
        <w:widowControl w:val="0"/>
        <w:autoSpaceDE w:val="0"/>
        <w:autoSpaceDN w:val="0"/>
        <w:adjustRightInd w:val="0"/>
        <w:spacing w:after="60"/>
        <w:jc w:val="both"/>
      </w:pPr>
      <w:r w:rsidRPr="00D64D65">
        <w:t xml:space="preserve">L’AdA ha avviato una attività di valutazione del rischio che tiene conto degli </w:t>
      </w:r>
      <w:r w:rsidR="00A120DE" w:rsidRPr="00D64D65">
        <w:t>esiti di tali attività e gli eventuali cambiamenti dello scenario intervenuti nel corso dell’attuazione del Programma</w:t>
      </w:r>
      <w:r w:rsidRPr="00D64D65">
        <w:t>, in particolare:</w:t>
      </w:r>
    </w:p>
    <w:p w14:paraId="7FBF3026" w14:textId="54ADE9E7" w:rsidR="003904DF" w:rsidRPr="00D64D65" w:rsidRDefault="003904DF" w:rsidP="00A26D29">
      <w:pPr>
        <w:pStyle w:val="Paragrafoelenco"/>
        <w:widowControl w:val="0"/>
        <w:numPr>
          <w:ilvl w:val="0"/>
          <w:numId w:val="29"/>
        </w:numPr>
        <w:autoSpaceDE w:val="0"/>
        <w:autoSpaceDN w:val="0"/>
        <w:adjustRightInd w:val="0"/>
        <w:contextualSpacing w:val="0"/>
        <w:jc w:val="both"/>
      </w:pPr>
      <w:r w:rsidRPr="00D64D65">
        <w:t>Risultati finali dell’esito dell’audit di sistema nel periodo contabile 01/07/201</w:t>
      </w:r>
      <w:r w:rsidR="00B11469">
        <w:t>9</w:t>
      </w:r>
      <w:r w:rsidRPr="00D64D65">
        <w:t>-30/06/20</w:t>
      </w:r>
      <w:r w:rsidR="00B11469">
        <w:t>20</w:t>
      </w:r>
      <w:r w:rsidRPr="00D64D65">
        <w:t>;</w:t>
      </w:r>
    </w:p>
    <w:p w14:paraId="64A71C03" w14:textId="2966D29A" w:rsidR="009076EC" w:rsidRPr="00D64D65" w:rsidRDefault="009076EC" w:rsidP="00A26D29">
      <w:pPr>
        <w:pStyle w:val="Paragrafoelenco"/>
        <w:widowControl w:val="0"/>
        <w:numPr>
          <w:ilvl w:val="0"/>
          <w:numId w:val="29"/>
        </w:numPr>
        <w:autoSpaceDE w:val="0"/>
        <w:autoSpaceDN w:val="0"/>
        <w:adjustRightInd w:val="0"/>
        <w:contextualSpacing w:val="0"/>
        <w:jc w:val="both"/>
      </w:pPr>
      <w:r w:rsidRPr="00D64D65">
        <w:t>Risultati finali dell’audit sulle operazioni controllate nel periodo contabile 01/07/201</w:t>
      </w:r>
      <w:r w:rsidR="00B11469">
        <w:t>9</w:t>
      </w:r>
      <w:r w:rsidRPr="00D64D65">
        <w:t>-30/06/20</w:t>
      </w:r>
      <w:r w:rsidR="00B11469">
        <w:t>20</w:t>
      </w:r>
      <w:r w:rsidRPr="00D64D65">
        <w:t>;</w:t>
      </w:r>
    </w:p>
    <w:p w14:paraId="79EA82D1" w14:textId="715FF760" w:rsidR="00977E22" w:rsidRPr="00D64D65" w:rsidRDefault="00D62C81" w:rsidP="00A26D29">
      <w:pPr>
        <w:pStyle w:val="Paragrafoelenco"/>
        <w:widowControl w:val="0"/>
        <w:numPr>
          <w:ilvl w:val="0"/>
          <w:numId w:val="29"/>
        </w:numPr>
        <w:autoSpaceDE w:val="0"/>
        <w:autoSpaceDN w:val="0"/>
        <w:adjustRightInd w:val="0"/>
        <w:contextualSpacing w:val="0"/>
        <w:jc w:val="both"/>
      </w:pPr>
      <w:r w:rsidRPr="00D64D65">
        <w:t>E</w:t>
      </w:r>
      <w:r w:rsidR="00977E22" w:rsidRPr="00D64D65">
        <w:t>siti de</w:t>
      </w:r>
      <w:r w:rsidR="00D7243E">
        <w:t>ll’</w:t>
      </w:r>
      <w:r w:rsidR="00977E22" w:rsidRPr="00D64D65">
        <w:t>audit dei conti</w:t>
      </w:r>
      <w:r w:rsidRPr="00D64D65">
        <w:t>;</w:t>
      </w:r>
    </w:p>
    <w:p w14:paraId="34A98310" w14:textId="1B1E122D" w:rsidR="003904DF" w:rsidRPr="00D64D65" w:rsidRDefault="003904DF" w:rsidP="00A26D29">
      <w:pPr>
        <w:pStyle w:val="Paragrafoelenco"/>
        <w:widowControl w:val="0"/>
        <w:numPr>
          <w:ilvl w:val="0"/>
          <w:numId w:val="29"/>
        </w:numPr>
        <w:autoSpaceDE w:val="0"/>
        <w:autoSpaceDN w:val="0"/>
        <w:adjustRightInd w:val="0"/>
        <w:contextualSpacing w:val="0"/>
        <w:jc w:val="both"/>
      </w:pPr>
      <w:r w:rsidRPr="00D64D65">
        <w:t>Rilascio del Manuale IGRUE Versione 6</w:t>
      </w:r>
      <w:r w:rsidR="00B11469">
        <w:t>.1</w:t>
      </w:r>
      <w:r w:rsidRPr="00D64D65">
        <w:t xml:space="preserve"> del</w:t>
      </w:r>
      <w:r w:rsidR="00B11469">
        <w:t xml:space="preserve"> 23 luglio 2020</w:t>
      </w:r>
      <w:r w:rsidRPr="00D64D65">
        <w:t>;</w:t>
      </w:r>
    </w:p>
    <w:p w14:paraId="71F4A64F" w14:textId="52FF15E0" w:rsidR="00474FA9" w:rsidRDefault="00436FA0" w:rsidP="00A26D29">
      <w:pPr>
        <w:widowControl w:val="0"/>
        <w:autoSpaceDE w:val="0"/>
        <w:autoSpaceDN w:val="0"/>
        <w:adjustRightInd w:val="0"/>
        <w:spacing w:after="60"/>
        <w:jc w:val="both"/>
      </w:pPr>
      <w:r>
        <w:t xml:space="preserve">Nel periodo </w:t>
      </w:r>
      <w:r w:rsidRPr="00436FA0">
        <w:t xml:space="preserve">di audit </w:t>
      </w:r>
      <w:r w:rsidR="00B864DF">
        <w:t>XXX -XXX</w:t>
      </w:r>
      <w:r>
        <w:t xml:space="preserve"> l’AdA ha </w:t>
      </w:r>
      <w:r w:rsidR="00474FA9">
        <w:t>eseguito</w:t>
      </w:r>
      <w:r>
        <w:t xml:space="preserve"> un audit di sistema sull’AdG </w:t>
      </w:r>
      <w:r w:rsidRPr="00436FA0">
        <w:t xml:space="preserve">sui Requisiti Chiave </w:t>
      </w:r>
      <w:r w:rsidR="00B864DF">
        <w:t>XXXXX</w:t>
      </w:r>
      <w:r w:rsidRPr="00436FA0">
        <w:t xml:space="preserve"> con i relativi criteri di valutazione</w:t>
      </w:r>
      <w:r>
        <w:t xml:space="preserve">. </w:t>
      </w:r>
      <w:r w:rsidR="00474FA9">
        <w:t>P</w:t>
      </w:r>
      <w:r>
        <w:t xml:space="preserve">er l’ANCM, </w:t>
      </w:r>
      <w:r w:rsidRPr="00436FA0">
        <w:t xml:space="preserve">il Membro Maltese del Gruppo dei Revisori, </w:t>
      </w:r>
      <w:r w:rsidR="00B864DF">
        <w:t>XXXXX</w:t>
      </w:r>
      <w:r w:rsidRPr="00436FA0">
        <w:t>.</w:t>
      </w:r>
    </w:p>
    <w:p w14:paraId="2BA4AB7E" w14:textId="5AB1CC3A" w:rsidR="006C3119" w:rsidRPr="00D64D65" w:rsidRDefault="006C3119" w:rsidP="00A26D29">
      <w:pPr>
        <w:widowControl w:val="0"/>
        <w:autoSpaceDE w:val="0"/>
        <w:autoSpaceDN w:val="0"/>
        <w:adjustRightInd w:val="0"/>
        <w:spacing w:after="60"/>
        <w:jc w:val="both"/>
      </w:pPr>
      <w:r w:rsidRPr="00D64D65">
        <w:t>Di seguito si sintetizzano le attività effettuate nel corso del precedente periodo contabile.</w:t>
      </w:r>
    </w:p>
    <w:tbl>
      <w:tblPr>
        <w:tblStyle w:val="Grigliatabella"/>
        <w:tblW w:w="0" w:type="auto"/>
        <w:tblLook w:val="04A0" w:firstRow="1" w:lastRow="0" w:firstColumn="1" w:lastColumn="0" w:noHBand="0" w:noVBand="1"/>
      </w:tblPr>
      <w:tblGrid>
        <w:gridCol w:w="1269"/>
        <w:gridCol w:w="5530"/>
        <w:gridCol w:w="2829"/>
      </w:tblGrid>
      <w:tr w:rsidR="00107F00" w:rsidRPr="00474FA9" w14:paraId="7DA5A47B" w14:textId="77777777" w:rsidTr="00474FA9">
        <w:tc>
          <w:tcPr>
            <w:tcW w:w="9628" w:type="dxa"/>
            <w:gridSpan w:val="3"/>
            <w:shd w:val="clear" w:color="auto" w:fill="DBE5F1" w:themeFill="accent1" w:themeFillTint="33"/>
          </w:tcPr>
          <w:p w14:paraId="6753D178" w14:textId="77777777" w:rsidR="00107F00" w:rsidRPr="00474FA9" w:rsidRDefault="00107F00" w:rsidP="004D5E79">
            <w:pPr>
              <w:pStyle w:val="CM14"/>
              <w:spacing w:after="60"/>
              <w:jc w:val="center"/>
              <w:rPr>
                <w:rFonts w:ascii="Times New Roman" w:hAnsi="Times New Roman"/>
                <w:b/>
                <w:bCs/>
                <w:sz w:val="22"/>
                <w:szCs w:val="22"/>
              </w:rPr>
            </w:pPr>
            <w:r w:rsidRPr="00474FA9">
              <w:rPr>
                <w:rFonts w:ascii="Times New Roman" w:hAnsi="Times New Roman"/>
                <w:b/>
                <w:bCs/>
                <w:sz w:val="22"/>
                <w:szCs w:val="22"/>
              </w:rPr>
              <w:t>System audit</w:t>
            </w:r>
          </w:p>
          <w:p w14:paraId="1597DA7D" w14:textId="3755D189" w:rsidR="00107F00" w:rsidRPr="00474FA9" w:rsidRDefault="00107F00" w:rsidP="000F64BC">
            <w:pPr>
              <w:widowControl w:val="0"/>
              <w:autoSpaceDE w:val="0"/>
              <w:autoSpaceDN w:val="0"/>
              <w:adjustRightInd w:val="0"/>
              <w:spacing w:after="60" w:line="288" w:lineRule="auto"/>
              <w:jc w:val="center"/>
              <w:rPr>
                <w:sz w:val="22"/>
                <w:szCs w:val="22"/>
              </w:rPr>
            </w:pPr>
            <w:r w:rsidRPr="00474FA9">
              <w:rPr>
                <w:b/>
                <w:bCs/>
                <w:sz w:val="22"/>
                <w:szCs w:val="22"/>
              </w:rPr>
              <w:t>periodo contabile 01.07.20</w:t>
            </w:r>
            <w:r w:rsidR="000F64BC">
              <w:rPr>
                <w:b/>
                <w:bCs/>
                <w:sz w:val="22"/>
                <w:szCs w:val="22"/>
              </w:rPr>
              <w:t>XX</w:t>
            </w:r>
            <w:r w:rsidRPr="00474FA9">
              <w:rPr>
                <w:b/>
                <w:bCs/>
                <w:sz w:val="22"/>
                <w:szCs w:val="22"/>
              </w:rPr>
              <w:t xml:space="preserve"> - 30.06.20</w:t>
            </w:r>
            <w:r w:rsidR="00436FA0" w:rsidRPr="00474FA9">
              <w:rPr>
                <w:b/>
                <w:bCs/>
                <w:sz w:val="22"/>
                <w:szCs w:val="22"/>
              </w:rPr>
              <w:t>2</w:t>
            </w:r>
            <w:r w:rsidR="000F64BC">
              <w:rPr>
                <w:b/>
                <w:bCs/>
                <w:sz w:val="22"/>
                <w:szCs w:val="22"/>
              </w:rPr>
              <w:t>X</w:t>
            </w:r>
            <w:r w:rsidRPr="00474FA9">
              <w:rPr>
                <w:sz w:val="22"/>
                <w:szCs w:val="22"/>
              </w:rPr>
              <w:t xml:space="preserve"> (</w:t>
            </w:r>
            <w:r w:rsidRPr="00474FA9">
              <w:rPr>
                <w:bCs/>
                <w:sz w:val="22"/>
                <w:szCs w:val="22"/>
              </w:rPr>
              <w:t xml:space="preserve">avviato con nota </w:t>
            </w:r>
            <w:r w:rsidR="00436FA0" w:rsidRPr="00474FA9">
              <w:rPr>
                <w:bCs/>
                <w:sz w:val="22"/>
                <w:szCs w:val="22"/>
              </w:rPr>
              <w:t xml:space="preserve">n. </w:t>
            </w:r>
            <w:r w:rsidR="00B864DF">
              <w:rPr>
                <w:bCs/>
                <w:sz w:val="22"/>
                <w:szCs w:val="22"/>
              </w:rPr>
              <w:t>XXX</w:t>
            </w:r>
            <w:r w:rsidR="00436FA0" w:rsidRPr="00474FA9">
              <w:rPr>
                <w:bCs/>
                <w:sz w:val="22"/>
                <w:szCs w:val="22"/>
              </w:rPr>
              <w:t xml:space="preserve"> del </w:t>
            </w:r>
            <w:r w:rsidR="00B864DF">
              <w:rPr>
                <w:bCs/>
                <w:sz w:val="22"/>
                <w:szCs w:val="22"/>
              </w:rPr>
              <w:t>XX/XX</w:t>
            </w:r>
            <w:r w:rsidR="00436FA0" w:rsidRPr="00474FA9">
              <w:rPr>
                <w:bCs/>
                <w:sz w:val="22"/>
                <w:szCs w:val="22"/>
              </w:rPr>
              <w:t>/202</w:t>
            </w:r>
            <w:r w:rsidR="00B864DF">
              <w:rPr>
                <w:bCs/>
                <w:sz w:val="22"/>
                <w:szCs w:val="22"/>
              </w:rPr>
              <w:t>X</w:t>
            </w:r>
            <w:r w:rsidR="00436FA0" w:rsidRPr="00474FA9">
              <w:rPr>
                <w:bCs/>
                <w:sz w:val="22"/>
                <w:szCs w:val="22"/>
              </w:rPr>
              <w:t>)</w:t>
            </w:r>
          </w:p>
        </w:tc>
      </w:tr>
      <w:tr w:rsidR="00425E7D" w:rsidRPr="00474FA9" w14:paraId="48DD3284" w14:textId="77777777" w:rsidTr="00A26D29">
        <w:trPr>
          <w:trHeight w:val="445"/>
        </w:trPr>
        <w:tc>
          <w:tcPr>
            <w:tcW w:w="1269" w:type="dxa"/>
            <w:vAlign w:val="center"/>
          </w:tcPr>
          <w:p w14:paraId="56A3EFEE" w14:textId="77777777" w:rsidR="00107F00" w:rsidRPr="00474FA9" w:rsidRDefault="00107F00" w:rsidP="00FB7D36">
            <w:pPr>
              <w:pStyle w:val="CM14"/>
              <w:jc w:val="center"/>
              <w:rPr>
                <w:rFonts w:ascii="Times New Roman" w:hAnsi="Times New Roman"/>
                <w:sz w:val="22"/>
                <w:szCs w:val="22"/>
              </w:rPr>
            </w:pPr>
            <w:r w:rsidRPr="00474FA9">
              <w:rPr>
                <w:rFonts w:ascii="Times New Roman" w:hAnsi="Times New Roman"/>
                <w:bCs/>
                <w:sz w:val="22"/>
                <w:szCs w:val="22"/>
              </w:rPr>
              <w:t>Organismo controllato</w:t>
            </w:r>
          </w:p>
        </w:tc>
        <w:tc>
          <w:tcPr>
            <w:tcW w:w="5530" w:type="dxa"/>
            <w:vAlign w:val="center"/>
          </w:tcPr>
          <w:p w14:paraId="6A385101" w14:textId="77777777" w:rsidR="00107F00" w:rsidRPr="00474FA9" w:rsidRDefault="00107F00" w:rsidP="00107F00">
            <w:pPr>
              <w:pStyle w:val="CM14"/>
              <w:jc w:val="center"/>
              <w:rPr>
                <w:rFonts w:ascii="Times New Roman" w:hAnsi="Times New Roman"/>
                <w:bCs/>
                <w:sz w:val="22"/>
                <w:szCs w:val="22"/>
              </w:rPr>
            </w:pPr>
            <w:r w:rsidRPr="00474FA9">
              <w:rPr>
                <w:rFonts w:ascii="Times New Roman" w:hAnsi="Times New Roman"/>
                <w:bCs/>
                <w:sz w:val="22"/>
                <w:szCs w:val="22"/>
              </w:rPr>
              <w:t>Requisiti chiave controllati</w:t>
            </w:r>
          </w:p>
        </w:tc>
        <w:tc>
          <w:tcPr>
            <w:tcW w:w="2829" w:type="dxa"/>
            <w:vAlign w:val="center"/>
          </w:tcPr>
          <w:p w14:paraId="0D888183" w14:textId="77777777" w:rsidR="00107F00" w:rsidRPr="00474FA9" w:rsidRDefault="00107F00" w:rsidP="00FB7D36">
            <w:pPr>
              <w:pStyle w:val="CM14"/>
              <w:jc w:val="center"/>
              <w:rPr>
                <w:rFonts w:ascii="Times New Roman" w:hAnsi="Times New Roman"/>
                <w:sz w:val="22"/>
                <w:szCs w:val="22"/>
              </w:rPr>
            </w:pPr>
            <w:r w:rsidRPr="00474FA9">
              <w:rPr>
                <w:rFonts w:ascii="Times New Roman" w:hAnsi="Times New Roman"/>
                <w:sz w:val="22"/>
                <w:szCs w:val="22"/>
              </w:rPr>
              <w:t>Problematiche rilevanti aperte</w:t>
            </w:r>
          </w:p>
        </w:tc>
      </w:tr>
      <w:tr w:rsidR="00425E7D" w:rsidRPr="00474FA9" w14:paraId="267411CB" w14:textId="77777777" w:rsidTr="00A26D29">
        <w:tc>
          <w:tcPr>
            <w:tcW w:w="1269" w:type="dxa"/>
            <w:vAlign w:val="center"/>
          </w:tcPr>
          <w:p w14:paraId="68E7C712" w14:textId="77777777" w:rsidR="00107F00" w:rsidRPr="00474FA9" w:rsidRDefault="00107F00" w:rsidP="00453EC6">
            <w:pPr>
              <w:pStyle w:val="CM14"/>
              <w:jc w:val="center"/>
              <w:rPr>
                <w:rFonts w:ascii="Times New Roman" w:hAnsi="Times New Roman"/>
                <w:bCs/>
                <w:sz w:val="22"/>
                <w:szCs w:val="22"/>
              </w:rPr>
            </w:pPr>
            <w:r w:rsidRPr="00474FA9">
              <w:rPr>
                <w:rFonts w:ascii="Times New Roman" w:hAnsi="Times New Roman"/>
                <w:bCs/>
                <w:sz w:val="22"/>
                <w:szCs w:val="22"/>
              </w:rPr>
              <w:t>AdG</w:t>
            </w:r>
          </w:p>
        </w:tc>
        <w:tc>
          <w:tcPr>
            <w:tcW w:w="5530" w:type="dxa"/>
            <w:vAlign w:val="center"/>
          </w:tcPr>
          <w:p w14:paraId="1ECCE491" w14:textId="5A86291D" w:rsidR="00107F00" w:rsidRPr="00474FA9" w:rsidRDefault="00B864DF" w:rsidP="00107F00">
            <w:pPr>
              <w:widowControl w:val="0"/>
              <w:autoSpaceDE w:val="0"/>
              <w:autoSpaceDN w:val="0"/>
              <w:adjustRightInd w:val="0"/>
              <w:spacing w:after="60" w:line="288" w:lineRule="auto"/>
              <w:rPr>
                <w:sz w:val="22"/>
                <w:szCs w:val="22"/>
              </w:rPr>
            </w:pPr>
            <w:r>
              <w:rPr>
                <w:sz w:val="22"/>
                <w:szCs w:val="22"/>
              </w:rPr>
              <w:t>XXXX</w:t>
            </w:r>
          </w:p>
        </w:tc>
        <w:tc>
          <w:tcPr>
            <w:tcW w:w="2829" w:type="dxa"/>
            <w:vAlign w:val="center"/>
          </w:tcPr>
          <w:p w14:paraId="35695F26" w14:textId="6BDB62E7" w:rsidR="00107F00" w:rsidRPr="00425E7D" w:rsidRDefault="00107F00" w:rsidP="00425E7D">
            <w:pPr>
              <w:pStyle w:val="CM14"/>
              <w:rPr>
                <w:rFonts w:ascii="Times New Roman" w:hAnsi="Times New Roman"/>
                <w:bCs/>
                <w:sz w:val="22"/>
                <w:szCs w:val="22"/>
              </w:rPr>
            </w:pPr>
          </w:p>
        </w:tc>
      </w:tr>
      <w:tr w:rsidR="00425E7D" w:rsidRPr="00474FA9" w14:paraId="6C7BFC0D" w14:textId="77777777" w:rsidTr="00A26D29">
        <w:tc>
          <w:tcPr>
            <w:tcW w:w="1269" w:type="dxa"/>
            <w:vAlign w:val="center"/>
          </w:tcPr>
          <w:p w14:paraId="4DDB5C2E" w14:textId="77777777" w:rsidR="00107F00" w:rsidRPr="00474FA9" w:rsidRDefault="00107F00" w:rsidP="00453EC6">
            <w:pPr>
              <w:pStyle w:val="CM14"/>
              <w:jc w:val="center"/>
              <w:rPr>
                <w:rFonts w:ascii="Times New Roman" w:hAnsi="Times New Roman"/>
                <w:bCs/>
                <w:sz w:val="22"/>
                <w:szCs w:val="22"/>
              </w:rPr>
            </w:pPr>
            <w:r w:rsidRPr="00474FA9">
              <w:rPr>
                <w:rFonts w:ascii="Times New Roman" w:hAnsi="Times New Roman"/>
                <w:bCs/>
                <w:sz w:val="22"/>
                <w:szCs w:val="22"/>
              </w:rPr>
              <w:t>AdC</w:t>
            </w:r>
          </w:p>
        </w:tc>
        <w:tc>
          <w:tcPr>
            <w:tcW w:w="5530" w:type="dxa"/>
            <w:vAlign w:val="center"/>
          </w:tcPr>
          <w:p w14:paraId="736C3CD4" w14:textId="32810E43" w:rsidR="00107F00" w:rsidRPr="00474FA9" w:rsidRDefault="00B864DF" w:rsidP="00107F00">
            <w:pPr>
              <w:widowControl w:val="0"/>
              <w:autoSpaceDE w:val="0"/>
              <w:autoSpaceDN w:val="0"/>
              <w:adjustRightInd w:val="0"/>
              <w:spacing w:after="60" w:line="288" w:lineRule="auto"/>
              <w:rPr>
                <w:sz w:val="22"/>
                <w:szCs w:val="22"/>
              </w:rPr>
            </w:pPr>
            <w:r>
              <w:rPr>
                <w:sz w:val="22"/>
                <w:szCs w:val="22"/>
              </w:rPr>
              <w:t>XXXXX</w:t>
            </w:r>
          </w:p>
        </w:tc>
        <w:tc>
          <w:tcPr>
            <w:tcW w:w="2829" w:type="dxa"/>
            <w:vAlign w:val="center"/>
          </w:tcPr>
          <w:p w14:paraId="1A669557" w14:textId="298B4E0D" w:rsidR="00107F00" w:rsidRPr="00474FA9" w:rsidRDefault="00107F00" w:rsidP="00425E7D">
            <w:pPr>
              <w:pStyle w:val="CM14"/>
              <w:rPr>
                <w:rFonts w:ascii="Times New Roman" w:hAnsi="Times New Roman"/>
                <w:bCs/>
                <w:sz w:val="22"/>
                <w:szCs w:val="22"/>
              </w:rPr>
            </w:pPr>
          </w:p>
        </w:tc>
      </w:tr>
      <w:tr w:rsidR="00425E7D" w:rsidRPr="00474FA9" w14:paraId="04CF4819" w14:textId="77777777" w:rsidTr="00A26D29">
        <w:tc>
          <w:tcPr>
            <w:tcW w:w="1269" w:type="dxa"/>
            <w:vAlign w:val="center"/>
          </w:tcPr>
          <w:p w14:paraId="6B816991" w14:textId="77777777" w:rsidR="00107F00" w:rsidRPr="00474FA9" w:rsidRDefault="00107F00" w:rsidP="00453EC6">
            <w:pPr>
              <w:pStyle w:val="CM14"/>
              <w:jc w:val="center"/>
              <w:rPr>
                <w:rFonts w:ascii="Times New Roman" w:hAnsi="Times New Roman"/>
                <w:bCs/>
                <w:sz w:val="22"/>
                <w:szCs w:val="22"/>
              </w:rPr>
            </w:pPr>
            <w:r w:rsidRPr="00474FA9">
              <w:rPr>
                <w:rFonts w:ascii="Times New Roman" w:hAnsi="Times New Roman"/>
                <w:bCs/>
                <w:sz w:val="22"/>
                <w:szCs w:val="22"/>
              </w:rPr>
              <w:t>ANCM</w:t>
            </w:r>
          </w:p>
        </w:tc>
        <w:tc>
          <w:tcPr>
            <w:tcW w:w="5530" w:type="dxa"/>
            <w:vAlign w:val="center"/>
          </w:tcPr>
          <w:p w14:paraId="5EBBE0C7" w14:textId="0E141A66" w:rsidR="00107F00" w:rsidRPr="00474FA9" w:rsidRDefault="00B864DF" w:rsidP="00474FA9">
            <w:pPr>
              <w:widowControl w:val="0"/>
              <w:autoSpaceDE w:val="0"/>
              <w:autoSpaceDN w:val="0"/>
              <w:adjustRightInd w:val="0"/>
              <w:spacing w:after="60" w:line="288" w:lineRule="auto"/>
              <w:jc w:val="both"/>
              <w:rPr>
                <w:sz w:val="22"/>
                <w:szCs w:val="22"/>
              </w:rPr>
            </w:pPr>
            <w:r>
              <w:rPr>
                <w:sz w:val="22"/>
                <w:szCs w:val="22"/>
              </w:rPr>
              <w:t>XXXXX</w:t>
            </w:r>
          </w:p>
        </w:tc>
        <w:tc>
          <w:tcPr>
            <w:tcW w:w="2829" w:type="dxa"/>
            <w:vAlign w:val="center"/>
          </w:tcPr>
          <w:p w14:paraId="68AB0AEE" w14:textId="3B773BD8" w:rsidR="00107F00" w:rsidRPr="00474FA9" w:rsidRDefault="00107F00" w:rsidP="00425E7D">
            <w:pPr>
              <w:pStyle w:val="CM14"/>
              <w:rPr>
                <w:rFonts w:ascii="Times New Roman" w:hAnsi="Times New Roman"/>
                <w:bCs/>
                <w:sz w:val="22"/>
                <w:szCs w:val="22"/>
              </w:rPr>
            </w:pPr>
          </w:p>
        </w:tc>
      </w:tr>
    </w:tbl>
    <w:p w14:paraId="1F0D8F52" w14:textId="77777777" w:rsidR="00107F00" w:rsidRPr="00A26D29" w:rsidRDefault="00107F00" w:rsidP="0090146F">
      <w:pPr>
        <w:widowControl w:val="0"/>
        <w:autoSpaceDE w:val="0"/>
        <w:autoSpaceDN w:val="0"/>
        <w:adjustRightInd w:val="0"/>
        <w:spacing w:line="288" w:lineRule="auto"/>
        <w:jc w:val="both"/>
        <w:rPr>
          <w:sz w:val="20"/>
          <w:szCs w:val="20"/>
        </w:rPr>
      </w:pPr>
    </w:p>
    <w:p w14:paraId="66400505" w14:textId="5D2DF1A9" w:rsidR="00D16AB2" w:rsidRDefault="004D5E79" w:rsidP="0090217B">
      <w:pPr>
        <w:widowControl w:val="0"/>
        <w:autoSpaceDE w:val="0"/>
        <w:autoSpaceDN w:val="0"/>
        <w:adjustRightInd w:val="0"/>
        <w:spacing w:after="60"/>
        <w:jc w:val="both"/>
      </w:pPr>
      <w:r w:rsidRPr="0090146F">
        <w:t>In seguito al</w:t>
      </w:r>
      <w:r w:rsidR="00D16AB2" w:rsidRPr="0090146F">
        <w:t xml:space="preserve"> follow up</w:t>
      </w:r>
      <w:r w:rsidRPr="0090146F">
        <w:t xml:space="preserve"> dell’audit di sistema</w:t>
      </w:r>
      <w:r w:rsidR="00D16AB2" w:rsidRPr="0090146F">
        <w:t>, molte criticità sono state definitivamente chiuse, per alcune</w:t>
      </w:r>
      <w:r w:rsidR="00425E7D" w:rsidRPr="0090146F">
        <w:t xml:space="preserve">, soprattutto quelle connesse S.I. Ulysses, </w:t>
      </w:r>
      <w:r w:rsidR="00D16AB2" w:rsidRPr="0090146F">
        <w:t>l’AdA ha fatto riserva di ulteriore verifica nel nuovo periodo contabile 20</w:t>
      </w:r>
      <w:r w:rsidR="00425E7D" w:rsidRPr="0090146F">
        <w:t>2</w:t>
      </w:r>
      <w:r w:rsidR="00B864DF">
        <w:t>X</w:t>
      </w:r>
      <w:r w:rsidR="00D16AB2" w:rsidRPr="0090146F">
        <w:t>-202</w:t>
      </w:r>
      <w:r w:rsidR="00B864DF">
        <w:t>X</w:t>
      </w:r>
      <w:r w:rsidR="00D16AB2" w:rsidRPr="0090146F">
        <w:t>. Di seguito si riportano sinteticamente i criteri di valutazione per i quali l’AdA ha ritenuto utile verificare la completa risoluzione della problematica rilevata.</w:t>
      </w:r>
    </w:p>
    <w:p w14:paraId="4145E6DB" w14:textId="77777777" w:rsidR="00651E85" w:rsidRPr="0090146F" w:rsidRDefault="00651E85" w:rsidP="0090217B">
      <w:pPr>
        <w:widowControl w:val="0"/>
        <w:autoSpaceDE w:val="0"/>
        <w:autoSpaceDN w:val="0"/>
        <w:adjustRightInd w:val="0"/>
        <w:spacing w:after="60"/>
        <w:jc w:val="both"/>
      </w:pPr>
    </w:p>
    <w:tbl>
      <w:tblPr>
        <w:tblStyle w:val="Grigliatabella"/>
        <w:tblW w:w="0" w:type="auto"/>
        <w:tblInd w:w="817" w:type="dxa"/>
        <w:tblLook w:val="04A0" w:firstRow="1" w:lastRow="0" w:firstColumn="1" w:lastColumn="0" w:noHBand="0" w:noVBand="1"/>
      </w:tblPr>
      <w:tblGrid>
        <w:gridCol w:w="2439"/>
        <w:gridCol w:w="1984"/>
        <w:gridCol w:w="2948"/>
      </w:tblGrid>
      <w:tr w:rsidR="00D16AB2" w:rsidRPr="0090146F" w14:paraId="63DDB90A" w14:textId="77777777" w:rsidTr="00425E7D">
        <w:trPr>
          <w:trHeight w:hRule="exact" w:val="466"/>
        </w:trPr>
        <w:tc>
          <w:tcPr>
            <w:tcW w:w="2439" w:type="dxa"/>
            <w:shd w:val="clear" w:color="auto" w:fill="DBE5F1" w:themeFill="accent1" w:themeFillTint="33"/>
            <w:vAlign w:val="center"/>
          </w:tcPr>
          <w:p w14:paraId="3B56F9FB" w14:textId="77777777" w:rsidR="00D16AB2" w:rsidRPr="0090146F" w:rsidRDefault="00D16AB2" w:rsidP="00D16AB2">
            <w:pPr>
              <w:pStyle w:val="Paragrafoelenco"/>
              <w:spacing w:line="312" w:lineRule="auto"/>
              <w:ind w:left="0"/>
              <w:jc w:val="center"/>
              <w:rPr>
                <w:sz w:val="22"/>
                <w:szCs w:val="22"/>
              </w:rPr>
            </w:pPr>
            <w:r w:rsidRPr="0090146F">
              <w:rPr>
                <w:sz w:val="22"/>
                <w:szCs w:val="22"/>
              </w:rPr>
              <w:t>Organismo controllato</w:t>
            </w:r>
          </w:p>
        </w:tc>
        <w:tc>
          <w:tcPr>
            <w:tcW w:w="1984" w:type="dxa"/>
            <w:shd w:val="clear" w:color="auto" w:fill="DBE5F1" w:themeFill="accent1" w:themeFillTint="33"/>
            <w:vAlign w:val="center"/>
          </w:tcPr>
          <w:p w14:paraId="12C0D519" w14:textId="77777777" w:rsidR="00D16AB2" w:rsidRPr="0090146F" w:rsidRDefault="00D16AB2" w:rsidP="00D16AB2">
            <w:pPr>
              <w:pStyle w:val="Paragrafoelenco"/>
              <w:spacing w:line="312" w:lineRule="auto"/>
              <w:ind w:left="0"/>
              <w:jc w:val="center"/>
              <w:rPr>
                <w:sz w:val="22"/>
                <w:szCs w:val="22"/>
              </w:rPr>
            </w:pPr>
            <w:r w:rsidRPr="0090146F">
              <w:rPr>
                <w:sz w:val="22"/>
                <w:szCs w:val="22"/>
              </w:rPr>
              <w:t>Requisito chiave</w:t>
            </w:r>
          </w:p>
        </w:tc>
        <w:tc>
          <w:tcPr>
            <w:tcW w:w="2948" w:type="dxa"/>
            <w:shd w:val="clear" w:color="auto" w:fill="DBE5F1" w:themeFill="accent1" w:themeFillTint="33"/>
            <w:vAlign w:val="center"/>
          </w:tcPr>
          <w:p w14:paraId="0ABBDB6E" w14:textId="77777777" w:rsidR="00D16AB2" w:rsidRPr="0090146F" w:rsidRDefault="00D16AB2" w:rsidP="00D16AB2">
            <w:pPr>
              <w:pStyle w:val="Paragrafoelenco"/>
              <w:spacing w:line="312" w:lineRule="auto"/>
              <w:ind w:left="0"/>
              <w:jc w:val="center"/>
              <w:rPr>
                <w:sz w:val="22"/>
                <w:szCs w:val="22"/>
              </w:rPr>
            </w:pPr>
            <w:r w:rsidRPr="0090146F">
              <w:rPr>
                <w:sz w:val="22"/>
                <w:szCs w:val="22"/>
              </w:rPr>
              <w:t>Criterio di valutazione</w:t>
            </w:r>
          </w:p>
        </w:tc>
      </w:tr>
      <w:tr w:rsidR="00425E7D" w:rsidRPr="0090146F" w14:paraId="23DCC3E1" w14:textId="77777777" w:rsidTr="00425E7D">
        <w:trPr>
          <w:trHeight w:hRule="exact" w:val="284"/>
        </w:trPr>
        <w:tc>
          <w:tcPr>
            <w:tcW w:w="2439" w:type="dxa"/>
            <w:vAlign w:val="center"/>
          </w:tcPr>
          <w:p w14:paraId="77754F21" w14:textId="476585D0" w:rsidR="00425E7D" w:rsidRPr="0090146F" w:rsidRDefault="00425E7D" w:rsidP="00425E7D">
            <w:pPr>
              <w:pStyle w:val="Paragrafoelenco"/>
              <w:spacing w:line="312" w:lineRule="auto"/>
              <w:ind w:left="0"/>
              <w:jc w:val="center"/>
              <w:rPr>
                <w:sz w:val="22"/>
                <w:szCs w:val="22"/>
              </w:rPr>
            </w:pPr>
            <w:r w:rsidRPr="0090146F">
              <w:rPr>
                <w:sz w:val="22"/>
                <w:szCs w:val="22"/>
              </w:rPr>
              <w:t>AdG</w:t>
            </w:r>
          </w:p>
        </w:tc>
        <w:tc>
          <w:tcPr>
            <w:tcW w:w="1984" w:type="dxa"/>
            <w:vAlign w:val="center"/>
          </w:tcPr>
          <w:p w14:paraId="6A69AE54" w14:textId="5163A553" w:rsidR="00425E7D" w:rsidRPr="0090146F" w:rsidRDefault="00425E7D" w:rsidP="00D16AB2">
            <w:pPr>
              <w:pStyle w:val="Paragrafoelenco"/>
              <w:spacing w:line="312" w:lineRule="auto"/>
              <w:ind w:left="0"/>
              <w:jc w:val="center"/>
              <w:rPr>
                <w:sz w:val="22"/>
                <w:szCs w:val="22"/>
              </w:rPr>
            </w:pPr>
          </w:p>
        </w:tc>
        <w:tc>
          <w:tcPr>
            <w:tcW w:w="2948" w:type="dxa"/>
            <w:vAlign w:val="center"/>
          </w:tcPr>
          <w:p w14:paraId="7351CAC4" w14:textId="7AB6C9AB" w:rsidR="00425E7D" w:rsidRPr="0090146F" w:rsidRDefault="00425E7D" w:rsidP="00D16AB2">
            <w:pPr>
              <w:pStyle w:val="Paragrafoelenco"/>
              <w:spacing w:line="312" w:lineRule="auto"/>
              <w:ind w:left="0"/>
              <w:jc w:val="center"/>
              <w:rPr>
                <w:sz w:val="22"/>
                <w:szCs w:val="22"/>
              </w:rPr>
            </w:pPr>
          </w:p>
        </w:tc>
      </w:tr>
      <w:tr w:rsidR="00B864DF" w:rsidRPr="0090146F" w14:paraId="03F68A5E" w14:textId="77777777" w:rsidTr="00425E7D">
        <w:trPr>
          <w:trHeight w:hRule="exact" w:val="284"/>
        </w:trPr>
        <w:tc>
          <w:tcPr>
            <w:tcW w:w="2439" w:type="dxa"/>
          </w:tcPr>
          <w:p w14:paraId="4B0F7CF1" w14:textId="3E0018AB" w:rsidR="00B864DF" w:rsidRPr="0090146F" w:rsidRDefault="00B864DF" w:rsidP="00B864DF">
            <w:pPr>
              <w:pStyle w:val="Paragrafoelenco"/>
              <w:spacing w:line="312" w:lineRule="auto"/>
              <w:ind w:left="0"/>
              <w:jc w:val="center"/>
              <w:rPr>
                <w:sz w:val="22"/>
                <w:szCs w:val="22"/>
              </w:rPr>
            </w:pPr>
            <w:r>
              <w:rPr>
                <w:sz w:val="22"/>
                <w:szCs w:val="22"/>
              </w:rPr>
              <w:t>AdC</w:t>
            </w:r>
          </w:p>
        </w:tc>
        <w:tc>
          <w:tcPr>
            <w:tcW w:w="1984" w:type="dxa"/>
            <w:vAlign w:val="center"/>
          </w:tcPr>
          <w:p w14:paraId="2C390BA2" w14:textId="77777777" w:rsidR="00B864DF" w:rsidRPr="0090146F" w:rsidRDefault="00B864DF" w:rsidP="00D16AB2">
            <w:pPr>
              <w:pStyle w:val="Paragrafoelenco"/>
              <w:spacing w:line="312" w:lineRule="auto"/>
              <w:ind w:left="0"/>
              <w:jc w:val="center"/>
              <w:rPr>
                <w:sz w:val="22"/>
                <w:szCs w:val="22"/>
              </w:rPr>
            </w:pPr>
          </w:p>
        </w:tc>
        <w:tc>
          <w:tcPr>
            <w:tcW w:w="2948" w:type="dxa"/>
            <w:vAlign w:val="center"/>
          </w:tcPr>
          <w:p w14:paraId="238016C7" w14:textId="77777777" w:rsidR="00B864DF" w:rsidRPr="0090146F" w:rsidRDefault="00B864DF" w:rsidP="00D16AB2">
            <w:pPr>
              <w:pStyle w:val="Paragrafoelenco"/>
              <w:spacing w:line="312" w:lineRule="auto"/>
              <w:ind w:left="0"/>
              <w:jc w:val="center"/>
              <w:rPr>
                <w:sz w:val="22"/>
                <w:szCs w:val="22"/>
              </w:rPr>
            </w:pPr>
          </w:p>
        </w:tc>
      </w:tr>
      <w:tr w:rsidR="00B864DF" w:rsidRPr="0090146F" w14:paraId="501E8174" w14:textId="77777777" w:rsidTr="00425E7D">
        <w:trPr>
          <w:trHeight w:hRule="exact" w:val="284"/>
        </w:trPr>
        <w:tc>
          <w:tcPr>
            <w:tcW w:w="2439" w:type="dxa"/>
          </w:tcPr>
          <w:p w14:paraId="66A2815E" w14:textId="6709583E" w:rsidR="00B864DF" w:rsidRDefault="00B864DF" w:rsidP="00B864DF">
            <w:pPr>
              <w:pStyle w:val="Paragrafoelenco"/>
              <w:spacing w:line="312" w:lineRule="auto"/>
              <w:ind w:left="0"/>
              <w:jc w:val="center"/>
              <w:rPr>
                <w:sz w:val="22"/>
                <w:szCs w:val="22"/>
              </w:rPr>
            </w:pPr>
            <w:r>
              <w:rPr>
                <w:sz w:val="22"/>
                <w:szCs w:val="22"/>
              </w:rPr>
              <w:t>ANCM</w:t>
            </w:r>
          </w:p>
        </w:tc>
        <w:tc>
          <w:tcPr>
            <w:tcW w:w="1984" w:type="dxa"/>
            <w:vAlign w:val="center"/>
          </w:tcPr>
          <w:p w14:paraId="0349E664" w14:textId="77777777" w:rsidR="00B864DF" w:rsidRPr="0090146F" w:rsidRDefault="00B864DF" w:rsidP="00D16AB2">
            <w:pPr>
              <w:pStyle w:val="Paragrafoelenco"/>
              <w:spacing w:line="312" w:lineRule="auto"/>
              <w:ind w:left="0"/>
              <w:jc w:val="center"/>
              <w:rPr>
                <w:sz w:val="22"/>
                <w:szCs w:val="22"/>
              </w:rPr>
            </w:pPr>
          </w:p>
        </w:tc>
        <w:tc>
          <w:tcPr>
            <w:tcW w:w="2948" w:type="dxa"/>
            <w:vAlign w:val="center"/>
          </w:tcPr>
          <w:p w14:paraId="45184BBE" w14:textId="77777777" w:rsidR="00B864DF" w:rsidRPr="0090146F" w:rsidRDefault="00B864DF" w:rsidP="00D16AB2">
            <w:pPr>
              <w:pStyle w:val="Paragrafoelenco"/>
              <w:spacing w:line="312" w:lineRule="auto"/>
              <w:ind w:left="0"/>
              <w:jc w:val="center"/>
              <w:rPr>
                <w:sz w:val="22"/>
                <w:szCs w:val="22"/>
              </w:rPr>
            </w:pPr>
          </w:p>
        </w:tc>
      </w:tr>
    </w:tbl>
    <w:p w14:paraId="7E4F05AC" w14:textId="77777777" w:rsidR="00D16AB2" w:rsidRPr="00A26D29" w:rsidRDefault="00D16AB2" w:rsidP="0090146F">
      <w:pPr>
        <w:widowControl w:val="0"/>
        <w:autoSpaceDE w:val="0"/>
        <w:autoSpaceDN w:val="0"/>
        <w:adjustRightInd w:val="0"/>
        <w:spacing w:line="288" w:lineRule="auto"/>
        <w:jc w:val="both"/>
        <w:rPr>
          <w:sz w:val="20"/>
          <w:szCs w:val="20"/>
        </w:rPr>
      </w:pPr>
    </w:p>
    <w:p w14:paraId="3899A600" w14:textId="77777777" w:rsidR="00D16AB2" w:rsidRPr="0090146F" w:rsidRDefault="00FB7D36" w:rsidP="0090217B">
      <w:pPr>
        <w:widowControl w:val="0"/>
        <w:autoSpaceDE w:val="0"/>
        <w:autoSpaceDN w:val="0"/>
        <w:adjustRightInd w:val="0"/>
        <w:spacing w:after="60"/>
        <w:jc w:val="both"/>
      </w:pPr>
      <w:r w:rsidRPr="0090146F">
        <w:t>Dell’esame dei criteri di valutazione indicati nella soprastante tabella si riferirà nel prossimo audit di sistema.</w:t>
      </w:r>
    </w:p>
    <w:p w14:paraId="196BE9A4" w14:textId="314E67E3" w:rsidR="00380B53" w:rsidRPr="0090146F" w:rsidRDefault="00380B53" w:rsidP="0090217B">
      <w:pPr>
        <w:widowControl w:val="0"/>
        <w:autoSpaceDE w:val="0"/>
        <w:autoSpaceDN w:val="0"/>
        <w:adjustRightInd w:val="0"/>
        <w:spacing w:after="60"/>
        <w:jc w:val="both"/>
      </w:pPr>
      <w:r w:rsidRPr="0090146F">
        <w:t>Sull</w:t>
      </w:r>
      <w:r w:rsidR="0090146F">
        <w:t>’</w:t>
      </w:r>
      <w:r w:rsidRPr="0090146F">
        <w:t>attività di follow up sulle osservazioni e raccomandazioni formulate nel periodo contabile 20</w:t>
      </w:r>
      <w:r w:rsidR="00B864DF">
        <w:t>XX</w:t>
      </w:r>
      <w:r w:rsidRPr="0090146F">
        <w:t>/20</w:t>
      </w:r>
      <w:r w:rsidR="00B864DF">
        <w:t>XX</w:t>
      </w:r>
      <w:r w:rsidRPr="0090146F">
        <w:t xml:space="preserve">, il componente maltese </w:t>
      </w:r>
      <w:r w:rsidR="00425E7D" w:rsidRPr="0090146F">
        <w:t xml:space="preserve">del GdR </w:t>
      </w:r>
      <w:r w:rsidRPr="0090146F">
        <w:t xml:space="preserve">ha comunicato che </w:t>
      </w:r>
      <w:r w:rsidR="00B864DF">
        <w:t>XXXXXX</w:t>
      </w:r>
      <w:r w:rsidR="00425E7D" w:rsidRPr="0090146F">
        <w:t>.</w:t>
      </w:r>
    </w:p>
    <w:p w14:paraId="35BEEC26" w14:textId="658C1880" w:rsidR="00425E7D" w:rsidRDefault="00425E7D" w:rsidP="0090217B">
      <w:pPr>
        <w:widowControl w:val="0"/>
        <w:autoSpaceDE w:val="0"/>
        <w:autoSpaceDN w:val="0"/>
        <w:adjustRightInd w:val="0"/>
        <w:spacing w:after="60"/>
        <w:jc w:val="both"/>
      </w:pPr>
      <w:r w:rsidRPr="0090146F">
        <w:t>Le osservazioni rimaste aperte</w:t>
      </w:r>
      <w:r w:rsidR="0090146F" w:rsidRPr="0090146F">
        <w:t>,</w:t>
      </w:r>
      <w:r w:rsidRPr="0090146F">
        <w:t xml:space="preserve"> sono state di seguito </w:t>
      </w:r>
      <w:r w:rsidR="004C6FDE">
        <w:t>indicate</w:t>
      </w:r>
      <w:r w:rsidRPr="0090146F">
        <w:t>.</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CellMar>
          <w:left w:w="70" w:type="dxa"/>
          <w:right w:w="70" w:type="dxa"/>
        </w:tblCellMar>
        <w:tblLook w:val="04A0" w:firstRow="1" w:lastRow="0" w:firstColumn="1" w:lastColumn="0" w:noHBand="0" w:noVBand="1"/>
      </w:tblPr>
      <w:tblGrid>
        <w:gridCol w:w="1548"/>
        <w:gridCol w:w="1416"/>
        <w:gridCol w:w="3003"/>
        <w:gridCol w:w="1658"/>
        <w:gridCol w:w="1993"/>
      </w:tblGrid>
      <w:tr w:rsidR="0090146F" w:rsidRPr="0090146F" w14:paraId="149E7506" w14:textId="77777777" w:rsidTr="0090146F">
        <w:trPr>
          <w:trHeight w:val="548"/>
          <w:jc w:val="center"/>
        </w:trPr>
        <w:tc>
          <w:tcPr>
            <w:tcW w:w="805" w:type="pct"/>
            <w:tcBorders>
              <w:top w:val="single" w:sz="8" w:space="0" w:color="auto"/>
              <w:left w:val="single" w:sz="8" w:space="0" w:color="auto"/>
              <w:bottom w:val="single" w:sz="4" w:space="0" w:color="auto"/>
              <w:right w:val="single" w:sz="8" w:space="0" w:color="auto"/>
            </w:tcBorders>
            <w:shd w:val="clear" w:color="auto" w:fill="FFFFFF"/>
            <w:vAlign w:val="center"/>
            <w:hideMark/>
          </w:tcPr>
          <w:p w14:paraId="4585D96E" w14:textId="77777777" w:rsidR="00425E7D" w:rsidRPr="0090146F" w:rsidRDefault="00425E7D" w:rsidP="0090146F">
            <w:pPr>
              <w:jc w:val="center"/>
              <w:rPr>
                <w:rFonts w:eastAsia="Calibri"/>
                <w:b/>
                <w:bCs/>
                <w:sz w:val="22"/>
                <w:szCs w:val="22"/>
                <w:lang w:eastAsia="en-US"/>
              </w:rPr>
            </w:pPr>
            <w:r w:rsidRPr="0090146F">
              <w:rPr>
                <w:rFonts w:eastAsia="Calibri"/>
                <w:b/>
                <w:bCs/>
                <w:sz w:val="22"/>
                <w:szCs w:val="22"/>
                <w:lang w:eastAsia="en-US"/>
              </w:rPr>
              <w:t>Requisito /osservazione</w:t>
            </w:r>
          </w:p>
        </w:tc>
        <w:tc>
          <w:tcPr>
            <w:tcW w:w="736" w:type="pct"/>
            <w:tcBorders>
              <w:top w:val="single" w:sz="8" w:space="0" w:color="auto"/>
              <w:left w:val="single" w:sz="8" w:space="0" w:color="auto"/>
              <w:bottom w:val="single" w:sz="4" w:space="0" w:color="auto"/>
              <w:right w:val="single" w:sz="8" w:space="0" w:color="auto"/>
            </w:tcBorders>
            <w:shd w:val="clear" w:color="auto" w:fill="FFFFFF"/>
            <w:vAlign w:val="center"/>
            <w:hideMark/>
          </w:tcPr>
          <w:p w14:paraId="3AF32E9F" w14:textId="77777777" w:rsidR="00425E7D" w:rsidRPr="0090146F" w:rsidRDefault="00425E7D" w:rsidP="002D27D4">
            <w:pPr>
              <w:ind w:left="-74" w:right="-67"/>
              <w:jc w:val="center"/>
              <w:rPr>
                <w:rFonts w:eastAsia="Calibri"/>
                <w:b/>
                <w:bCs/>
                <w:sz w:val="22"/>
                <w:szCs w:val="22"/>
                <w:lang w:eastAsia="en-US"/>
              </w:rPr>
            </w:pPr>
            <w:r w:rsidRPr="0090146F">
              <w:rPr>
                <w:rFonts w:eastAsia="Calibri"/>
                <w:b/>
                <w:bCs/>
                <w:sz w:val="22"/>
                <w:szCs w:val="22"/>
                <w:lang w:eastAsia="en-US"/>
              </w:rPr>
              <w:t>Organismo responsabile</w:t>
            </w:r>
          </w:p>
        </w:tc>
        <w:tc>
          <w:tcPr>
            <w:tcW w:w="1561" w:type="pct"/>
            <w:tcBorders>
              <w:top w:val="single" w:sz="8" w:space="0" w:color="auto"/>
              <w:left w:val="single" w:sz="8" w:space="0" w:color="auto"/>
              <w:bottom w:val="single" w:sz="4" w:space="0" w:color="auto"/>
              <w:right w:val="single" w:sz="8" w:space="0" w:color="auto"/>
            </w:tcBorders>
            <w:shd w:val="clear" w:color="auto" w:fill="FFFFFF"/>
            <w:vAlign w:val="center"/>
            <w:hideMark/>
          </w:tcPr>
          <w:p w14:paraId="1E50658D" w14:textId="01091513" w:rsidR="00425E7D" w:rsidRPr="0090146F" w:rsidRDefault="00425E7D" w:rsidP="002D27D4">
            <w:pPr>
              <w:ind w:left="-67" w:right="-44"/>
              <w:jc w:val="center"/>
              <w:rPr>
                <w:rFonts w:eastAsia="Calibri"/>
                <w:b/>
                <w:bCs/>
                <w:sz w:val="22"/>
                <w:szCs w:val="22"/>
                <w:lang w:eastAsia="en-US"/>
              </w:rPr>
            </w:pPr>
            <w:r w:rsidRPr="0090146F">
              <w:rPr>
                <w:rFonts w:eastAsia="Calibri"/>
                <w:b/>
                <w:bCs/>
                <w:sz w:val="22"/>
                <w:szCs w:val="22"/>
                <w:lang w:eastAsia="en-US"/>
              </w:rPr>
              <w:t>Osservazione</w:t>
            </w:r>
          </w:p>
        </w:tc>
        <w:tc>
          <w:tcPr>
            <w:tcW w:w="862" w:type="pct"/>
            <w:tcBorders>
              <w:top w:val="single" w:sz="8" w:space="0" w:color="auto"/>
              <w:left w:val="single" w:sz="8" w:space="0" w:color="auto"/>
              <w:bottom w:val="single" w:sz="4" w:space="0" w:color="auto"/>
              <w:right w:val="single" w:sz="8" w:space="0" w:color="auto"/>
            </w:tcBorders>
            <w:shd w:val="clear" w:color="auto" w:fill="FFFFFF"/>
            <w:vAlign w:val="center"/>
            <w:hideMark/>
          </w:tcPr>
          <w:p w14:paraId="0D549942" w14:textId="547A1C38" w:rsidR="00425E7D" w:rsidRPr="0090146F" w:rsidRDefault="00425E7D" w:rsidP="002D27D4">
            <w:pPr>
              <w:ind w:left="-90" w:right="-95"/>
              <w:jc w:val="center"/>
              <w:rPr>
                <w:rFonts w:eastAsia="Calibri"/>
                <w:b/>
                <w:bCs/>
                <w:sz w:val="22"/>
                <w:szCs w:val="22"/>
                <w:lang w:eastAsia="en-US"/>
              </w:rPr>
            </w:pPr>
            <w:r w:rsidRPr="0090146F">
              <w:rPr>
                <w:rFonts w:eastAsia="Calibri"/>
                <w:b/>
                <w:bCs/>
                <w:sz w:val="22"/>
                <w:szCs w:val="22"/>
                <w:lang w:eastAsia="en-US"/>
              </w:rPr>
              <w:t>Scadenza</w:t>
            </w:r>
          </w:p>
        </w:tc>
        <w:tc>
          <w:tcPr>
            <w:tcW w:w="1036" w:type="pct"/>
            <w:tcBorders>
              <w:top w:val="single" w:sz="8" w:space="0" w:color="auto"/>
              <w:left w:val="single" w:sz="8" w:space="0" w:color="auto"/>
              <w:bottom w:val="single" w:sz="4" w:space="0" w:color="auto"/>
              <w:right w:val="single" w:sz="8" w:space="0" w:color="auto"/>
            </w:tcBorders>
            <w:shd w:val="clear" w:color="auto" w:fill="FFFFFF"/>
            <w:hideMark/>
          </w:tcPr>
          <w:p w14:paraId="018833F3" w14:textId="77777777" w:rsidR="00425E7D" w:rsidRPr="0090146F" w:rsidRDefault="00425E7D" w:rsidP="002D27D4">
            <w:pPr>
              <w:ind w:left="-54" w:right="-83"/>
              <w:jc w:val="center"/>
              <w:rPr>
                <w:rFonts w:eastAsia="Calibri"/>
                <w:b/>
                <w:bCs/>
                <w:sz w:val="22"/>
                <w:szCs w:val="22"/>
                <w:lang w:eastAsia="en-US"/>
              </w:rPr>
            </w:pPr>
            <w:r w:rsidRPr="0090146F">
              <w:rPr>
                <w:rFonts w:eastAsia="Calibri"/>
                <w:b/>
                <w:bCs/>
                <w:sz w:val="22"/>
                <w:szCs w:val="22"/>
                <w:lang w:eastAsia="en-US"/>
              </w:rPr>
              <w:t>Grado di priorità</w:t>
            </w:r>
          </w:p>
          <w:p w14:paraId="613DA2E1" w14:textId="77777777" w:rsidR="00425E7D" w:rsidRPr="0090146F" w:rsidRDefault="00425E7D" w:rsidP="002D27D4">
            <w:pPr>
              <w:ind w:left="-54" w:right="-83"/>
              <w:jc w:val="center"/>
              <w:rPr>
                <w:rFonts w:eastAsia="Calibri"/>
                <w:b/>
                <w:bCs/>
                <w:sz w:val="22"/>
                <w:szCs w:val="22"/>
                <w:lang w:eastAsia="en-US"/>
              </w:rPr>
            </w:pPr>
            <w:r w:rsidRPr="0090146F">
              <w:rPr>
                <w:rFonts w:eastAsia="Calibri"/>
                <w:b/>
                <w:bCs/>
                <w:sz w:val="22"/>
                <w:szCs w:val="22"/>
                <w:lang w:eastAsia="en-US"/>
              </w:rPr>
              <w:t>(alto, medio, basso)</w:t>
            </w:r>
          </w:p>
        </w:tc>
      </w:tr>
      <w:tr w:rsidR="0090146F" w:rsidRPr="0090146F" w14:paraId="708BF0B1" w14:textId="77777777" w:rsidTr="004C6FDE">
        <w:trPr>
          <w:trHeight w:val="53"/>
          <w:jc w:val="center"/>
        </w:trPr>
        <w:tc>
          <w:tcPr>
            <w:tcW w:w="805" w:type="pct"/>
            <w:tcBorders>
              <w:top w:val="single" w:sz="8" w:space="0" w:color="auto"/>
              <w:left w:val="single" w:sz="4" w:space="0" w:color="auto"/>
              <w:bottom w:val="single" w:sz="4" w:space="0" w:color="auto"/>
              <w:right w:val="single" w:sz="4" w:space="0" w:color="auto"/>
            </w:tcBorders>
            <w:shd w:val="clear" w:color="auto" w:fill="FFFFFF"/>
            <w:vAlign w:val="center"/>
          </w:tcPr>
          <w:p w14:paraId="6B6F3283" w14:textId="3DB54255" w:rsidR="00425E7D" w:rsidRPr="0090146F" w:rsidRDefault="00425E7D" w:rsidP="0090146F">
            <w:pPr>
              <w:jc w:val="center"/>
              <w:rPr>
                <w:rFonts w:eastAsia="Calibri"/>
                <w:sz w:val="22"/>
                <w:szCs w:val="22"/>
                <w:lang w:eastAsia="en-US"/>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3F1B850" w14:textId="1B0C30B5" w:rsidR="00425E7D" w:rsidRPr="0090146F" w:rsidRDefault="00425E7D" w:rsidP="002D27D4">
            <w:pPr>
              <w:ind w:left="-74" w:right="-67"/>
              <w:jc w:val="center"/>
              <w:rPr>
                <w:rFonts w:eastAsia="Calibri"/>
                <w:b/>
                <w:sz w:val="22"/>
                <w:szCs w:val="22"/>
                <w:lang w:eastAsia="en-US"/>
              </w:rPr>
            </w:pPr>
          </w:p>
        </w:tc>
        <w:tc>
          <w:tcPr>
            <w:tcW w:w="1561" w:type="pct"/>
            <w:tcBorders>
              <w:top w:val="single" w:sz="4" w:space="0" w:color="auto"/>
              <w:left w:val="single" w:sz="8" w:space="0" w:color="auto"/>
              <w:bottom w:val="single" w:sz="4" w:space="0" w:color="auto"/>
              <w:right w:val="single" w:sz="8" w:space="0" w:color="auto"/>
            </w:tcBorders>
            <w:shd w:val="clear" w:color="auto" w:fill="auto"/>
            <w:vAlign w:val="center"/>
          </w:tcPr>
          <w:p w14:paraId="0B389E1F" w14:textId="7928532F" w:rsidR="00425E7D" w:rsidRPr="0090146F" w:rsidRDefault="00425E7D" w:rsidP="002D27D4">
            <w:pPr>
              <w:ind w:left="-67" w:right="-44"/>
              <w:rPr>
                <w:rFonts w:eastAsia="Calibri"/>
                <w:sz w:val="22"/>
                <w:szCs w:val="22"/>
                <w:lang w:eastAsia="en-US"/>
              </w:rPr>
            </w:pPr>
          </w:p>
        </w:tc>
        <w:tc>
          <w:tcPr>
            <w:tcW w:w="862" w:type="pct"/>
            <w:tcBorders>
              <w:top w:val="single" w:sz="4" w:space="0" w:color="auto"/>
              <w:left w:val="nil"/>
              <w:bottom w:val="single" w:sz="4" w:space="0" w:color="auto"/>
              <w:right w:val="single" w:sz="8" w:space="0" w:color="auto"/>
            </w:tcBorders>
            <w:shd w:val="clear" w:color="auto" w:fill="auto"/>
            <w:vAlign w:val="center"/>
          </w:tcPr>
          <w:p w14:paraId="1616C290" w14:textId="60B0C953" w:rsidR="00425E7D" w:rsidRPr="0090146F" w:rsidRDefault="00425E7D" w:rsidP="002D27D4">
            <w:pPr>
              <w:ind w:left="-90" w:right="-95"/>
              <w:jc w:val="center"/>
              <w:rPr>
                <w:rFonts w:eastAsia="Calibri"/>
                <w:bCs/>
                <w:sz w:val="22"/>
                <w:szCs w:val="22"/>
                <w:lang w:eastAsia="en-US"/>
              </w:rPr>
            </w:pPr>
          </w:p>
        </w:tc>
        <w:tc>
          <w:tcPr>
            <w:tcW w:w="1036" w:type="pct"/>
            <w:tcBorders>
              <w:top w:val="single" w:sz="4" w:space="0" w:color="auto"/>
              <w:left w:val="single" w:sz="4" w:space="0" w:color="auto"/>
              <w:bottom w:val="single" w:sz="4" w:space="0" w:color="auto"/>
              <w:right w:val="single" w:sz="4" w:space="0" w:color="auto"/>
            </w:tcBorders>
            <w:shd w:val="clear" w:color="auto" w:fill="FFFFFF"/>
            <w:vAlign w:val="center"/>
          </w:tcPr>
          <w:p w14:paraId="0232C3BE" w14:textId="05A687B4" w:rsidR="00425E7D" w:rsidRPr="0090146F" w:rsidRDefault="00425E7D" w:rsidP="002D27D4">
            <w:pPr>
              <w:ind w:left="-54" w:right="-83"/>
              <w:jc w:val="center"/>
              <w:rPr>
                <w:rFonts w:eastAsia="Calibri"/>
                <w:b/>
                <w:bCs/>
                <w:sz w:val="22"/>
                <w:szCs w:val="22"/>
                <w:lang w:eastAsia="en-US"/>
              </w:rPr>
            </w:pPr>
          </w:p>
        </w:tc>
      </w:tr>
      <w:tr w:rsidR="0090146F" w:rsidRPr="0090146F" w14:paraId="44C4A77C" w14:textId="77777777" w:rsidTr="004C6FDE">
        <w:trPr>
          <w:trHeight w:val="304"/>
          <w:jc w:val="center"/>
        </w:trPr>
        <w:tc>
          <w:tcPr>
            <w:tcW w:w="80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FCF10D3" w14:textId="521FCDA3" w:rsidR="00425E7D" w:rsidRPr="0090146F" w:rsidRDefault="00425E7D" w:rsidP="0090146F">
            <w:pPr>
              <w:jc w:val="center"/>
              <w:rPr>
                <w:rFonts w:eastAsia="Calibri"/>
                <w:sz w:val="22"/>
                <w:szCs w:val="22"/>
                <w:lang w:eastAsia="en-US"/>
              </w:rPr>
            </w:pPr>
          </w:p>
        </w:tc>
        <w:tc>
          <w:tcPr>
            <w:tcW w:w="736"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5C52281" w14:textId="2CB5B64F" w:rsidR="00425E7D" w:rsidRPr="0090146F" w:rsidRDefault="00425E7D" w:rsidP="002D27D4">
            <w:pPr>
              <w:ind w:left="-74" w:right="-67"/>
              <w:jc w:val="center"/>
              <w:rPr>
                <w:rFonts w:eastAsia="Calibri"/>
                <w:b/>
                <w:sz w:val="22"/>
                <w:szCs w:val="22"/>
                <w:lang w:eastAsia="en-US"/>
              </w:rPr>
            </w:pPr>
          </w:p>
        </w:tc>
        <w:tc>
          <w:tcPr>
            <w:tcW w:w="1561" w:type="pct"/>
            <w:tcBorders>
              <w:top w:val="single" w:sz="4" w:space="0" w:color="auto"/>
              <w:left w:val="single" w:sz="4" w:space="0" w:color="auto"/>
              <w:bottom w:val="single" w:sz="4" w:space="0" w:color="auto"/>
              <w:right w:val="single" w:sz="4" w:space="0" w:color="auto"/>
            </w:tcBorders>
            <w:shd w:val="clear" w:color="auto" w:fill="FFFFFF"/>
          </w:tcPr>
          <w:p w14:paraId="46C97D03" w14:textId="2D4AE165" w:rsidR="00425E7D" w:rsidRPr="0090146F" w:rsidRDefault="00425E7D" w:rsidP="002D27D4">
            <w:pPr>
              <w:ind w:left="-67" w:right="-44"/>
              <w:rPr>
                <w:rFonts w:eastAsia="Calibri"/>
                <w:sz w:val="22"/>
                <w:szCs w:val="22"/>
                <w:lang w:eastAsia="en-US"/>
              </w:rPr>
            </w:pPr>
          </w:p>
        </w:tc>
        <w:tc>
          <w:tcPr>
            <w:tcW w:w="862" w:type="pct"/>
            <w:tcBorders>
              <w:top w:val="single" w:sz="4" w:space="0" w:color="auto"/>
              <w:left w:val="single" w:sz="4" w:space="0" w:color="auto"/>
              <w:bottom w:val="single" w:sz="4" w:space="0" w:color="auto"/>
              <w:right w:val="single" w:sz="4" w:space="0" w:color="auto"/>
            </w:tcBorders>
            <w:shd w:val="clear" w:color="auto" w:fill="FFFFFF"/>
            <w:vAlign w:val="center"/>
          </w:tcPr>
          <w:p w14:paraId="3ACDC73D" w14:textId="4080EE83" w:rsidR="00425E7D" w:rsidRPr="0090146F" w:rsidRDefault="00425E7D" w:rsidP="002D27D4">
            <w:pPr>
              <w:ind w:left="-90" w:right="-95"/>
              <w:jc w:val="center"/>
              <w:rPr>
                <w:rFonts w:eastAsia="Calibri"/>
                <w:sz w:val="22"/>
                <w:szCs w:val="22"/>
                <w:lang w:eastAsia="en-US"/>
              </w:rPr>
            </w:pPr>
          </w:p>
        </w:tc>
        <w:tc>
          <w:tcPr>
            <w:tcW w:w="1036" w:type="pct"/>
            <w:tcBorders>
              <w:top w:val="single" w:sz="4" w:space="0" w:color="auto"/>
              <w:left w:val="single" w:sz="4" w:space="0" w:color="auto"/>
              <w:bottom w:val="single" w:sz="4" w:space="0" w:color="auto"/>
              <w:right w:val="single" w:sz="4" w:space="0" w:color="auto"/>
            </w:tcBorders>
            <w:shd w:val="clear" w:color="auto" w:fill="FFFFFF"/>
            <w:vAlign w:val="center"/>
          </w:tcPr>
          <w:p w14:paraId="03613F43" w14:textId="6DBE81A8" w:rsidR="00425E7D" w:rsidRPr="0090146F" w:rsidRDefault="00425E7D" w:rsidP="002D27D4">
            <w:pPr>
              <w:ind w:left="-54" w:right="-83"/>
              <w:jc w:val="center"/>
              <w:rPr>
                <w:rFonts w:eastAsia="Calibri"/>
                <w:b/>
                <w:bCs/>
                <w:sz w:val="22"/>
                <w:szCs w:val="22"/>
                <w:lang w:eastAsia="en-US"/>
              </w:rPr>
            </w:pPr>
          </w:p>
        </w:tc>
      </w:tr>
      <w:tr w:rsidR="0090146F" w:rsidRPr="0090146F" w14:paraId="25A4FBDC" w14:textId="77777777" w:rsidTr="004C6FDE">
        <w:trPr>
          <w:trHeight w:val="304"/>
          <w:jc w:val="center"/>
        </w:trPr>
        <w:tc>
          <w:tcPr>
            <w:tcW w:w="80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65AEE3D" w14:textId="477C5FE3" w:rsidR="00425E7D" w:rsidRPr="0090146F" w:rsidRDefault="00425E7D" w:rsidP="0090146F">
            <w:pPr>
              <w:jc w:val="center"/>
              <w:rPr>
                <w:rFonts w:eastAsia="Calibri"/>
                <w:sz w:val="22"/>
                <w:szCs w:val="22"/>
                <w:lang w:eastAsia="en-US"/>
              </w:rPr>
            </w:pPr>
          </w:p>
        </w:tc>
        <w:tc>
          <w:tcPr>
            <w:tcW w:w="736"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97289BA" w14:textId="2F1B5AEF" w:rsidR="00425E7D" w:rsidRPr="0090146F" w:rsidRDefault="00425E7D" w:rsidP="002D27D4">
            <w:pPr>
              <w:ind w:left="-74" w:right="-67"/>
              <w:jc w:val="center"/>
              <w:rPr>
                <w:rFonts w:eastAsia="Calibri"/>
                <w:b/>
                <w:sz w:val="22"/>
                <w:szCs w:val="22"/>
                <w:lang w:eastAsia="en-US"/>
              </w:rPr>
            </w:pPr>
          </w:p>
        </w:tc>
        <w:tc>
          <w:tcPr>
            <w:tcW w:w="1561" w:type="pct"/>
            <w:tcBorders>
              <w:top w:val="single" w:sz="4" w:space="0" w:color="auto"/>
              <w:left w:val="single" w:sz="4" w:space="0" w:color="auto"/>
              <w:bottom w:val="single" w:sz="4" w:space="0" w:color="auto"/>
              <w:right w:val="single" w:sz="4" w:space="0" w:color="auto"/>
            </w:tcBorders>
            <w:shd w:val="clear" w:color="auto" w:fill="FFFFFF"/>
          </w:tcPr>
          <w:p w14:paraId="4A1A902B" w14:textId="565251DC" w:rsidR="00425E7D" w:rsidRPr="0090146F" w:rsidRDefault="00425E7D" w:rsidP="002D27D4">
            <w:pPr>
              <w:ind w:left="-67" w:right="-44"/>
              <w:rPr>
                <w:rFonts w:eastAsia="Calibri"/>
                <w:sz w:val="22"/>
                <w:szCs w:val="22"/>
                <w:lang w:eastAsia="en-US"/>
              </w:rPr>
            </w:pPr>
          </w:p>
        </w:tc>
        <w:tc>
          <w:tcPr>
            <w:tcW w:w="862" w:type="pct"/>
            <w:tcBorders>
              <w:top w:val="single" w:sz="4" w:space="0" w:color="auto"/>
              <w:left w:val="single" w:sz="4" w:space="0" w:color="auto"/>
              <w:bottom w:val="single" w:sz="4" w:space="0" w:color="auto"/>
              <w:right w:val="single" w:sz="4" w:space="0" w:color="auto"/>
            </w:tcBorders>
            <w:shd w:val="clear" w:color="auto" w:fill="FFFFFF"/>
            <w:vAlign w:val="center"/>
          </w:tcPr>
          <w:p w14:paraId="7819952A" w14:textId="6BF2A289" w:rsidR="00425E7D" w:rsidRPr="0090146F" w:rsidRDefault="00425E7D" w:rsidP="002D27D4">
            <w:pPr>
              <w:ind w:left="-90" w:right="-95"/>
              <w:jc w:val="center"/>
              <w:rPr>
                <w:rFonts w:eastAsia="Calibri"/>
                <w:sz w:val="22"/>
                <w:szCs w:val="22"/>
                <w:lang w:eastAsia="en-US"/>
              </w:rPr>
            </w:pPr>
          </w:p>
        </w:tc>
        <w:tc>
          <w:tcPr>
            <w:tcW w:w="1036" w:type="pct"/>
            <w:tcBorders>
              <w:top w:val="single" w:sz="4" w:space="0" w:color="auto"/>
              <w:left w:val="single" w:sz="4" w:space="0" w:color="auto"/>
              <w:bottom w:val="single" w:sz="4" w:space="0" w:color="auto"/>
              <w:right w:val="single" w:sz="4" w:space="0" w:color="auto"/>
            </w:tcBorders>
            <w:shd w:val="clear" w:color="auto" w:fill="FFFFFF"/>
            <w:vAlign w:val="center"/>
          </w:tcPr>
          <w:p w14:paraId="087C5A68" w14:textId="2920D75C" w:rsidR="00425E7D" w:rsidRPr="0090146F" w:rsidRDefault="00425E7D" w:rsidP="002D27D4">
            <w:pPr>
              <w:ind w:left="-54" w:right="-83"/>
              <w:jc w:val="center"/>
              <w:rPr>
                <w:rFonts w:eastAsia="Calibri"/>
                <w:b/>
                <w:bCs/>
                <w:sz w:val="22"/>
                <w:szCs w:val="22"/>
                <w:lang w:eastAsia="en-US"/>
              </w:rPr>
            </w:pPr>
          </w:p>
        </w:tc>
      </w:tr>
    </w:tbl>
    <w:p w14:paraId="4076E4A2" w14:textId="77777777" w:rsidR="002D27D4" w:rsidRPr="0090146F" w:rsidRDefault="002D27D4" w:rsidP="002D27D4">
      <w:pPr>
        <w:widowControl w:val="0"/>
        <w:autoSpaceDE w:val="0"/>
        <w:autoSpaceDN w:val="0"/>
        <w:adjustRightInd w:val="0"/>
        <w:jc w:val="both"/>
      </w:pPr>
    </w:p>
    <w:p w14:paraId="6903A02F" w14:textId="77777777" w:rsidR="004C6FDE" w:rsidRDefault="00562440" w:rsidP="0090217B">
      <w:pPr>
        <w:widowControl w:val="0"/>
        <w:autoSpaceDE w:val="0"/>
        <w:autoSpaceDN w:val="0"/>
        <w:adjustRightInd w:val="0"/>
        <w:spacing w:after="60"/>
        <w:jc w:val="both"/>
      </w:pPr>
      <w:r>
        <w:t xml:space="preserve">La valutazione complessiva assegnata al sistema è stata: Categoria </w:t>
      </w:r>
      <w:r w:rsidR="004C6FDE">
        <w:t>X</w:t>
      </w:r>
      <w:r>
        <w:t xml:space="preserve"> -</w:t>
      </w:r>
      <w:r w:rsidR="0090217B">
        <w:t>.</w:t>
      </w:r>
    </w:p>
    <w:p w14:paraId="45F87724" w14:textId="5AA27181" w:rsidR="00562440" w:rsidRDefault="0090217B" w:rsidP="0090217B">
      <w:pPr>
        <w:widowControl w:val="0"/>
        <w:autoSpaceDE w:val="0"/>
        <w:autoSpaceDN w:val="0"/>
        <w:adjustRightInd w:val="0"/>
        <w:spacing w:after="60"/>
        <w:jc w:val="both"/>
      </w:pPr>
      <w:r>
        <w:t>Nella tabella che segue sono riportate, in dettaglio, le valutazioni espresse dagli auditor</w:t>
      </w:r>
      <w:r w:rsidR="00A26D29">
        <w:t>.</w:t>
      </w:r>
    </w:p>
    <w:p w14:paraId="6F9D3D98" w14:textId="77777777" w:rsidR="0090217B" w:rsidRPr="00A26D29" w:rsidRDefault="0090217B" w:rsidP="00A26D29">
      <w:pPr>
        <w:shd w:val="clear" w:color="auto" w:fill="FFFFFF" w:themeFill="background1"/>
        <w:spacing w:line="276" w:lineRule="auto"/>
        <w:jc w:val="both"/>
        <w:rPr>
          <w:iCs/>
        </w:rPr>
      </w:pPr>
    </w:p>
    <w:tbl>
      <w:tblPr>
        <w:tblStyle w:val="Grigliatabella"/>
        <w:tblW w:w="5000" w:type="pct"/>
        <w:jc w:val="center"/>
        <w:tblLook w:val="04A0" w:firstRow="1" w:lastRow="0" w:firstColumn="1" w:lastColumn="0" w:noHBand="0" w:noVBand="1"/>
      </w:tblPr>
      <w:tblGrid>
        <w:gridCol w:w="421"/>
        <w:gridCol w:w="5258"/>
        <w:gridCol w:w="1341"/>
        <w:gridCol w:w="1341"/>
        <w:gridCol w:w="1267"/>
      </w:tblGrid>
      <w:tr w:rsidR="00A26D29" w:rsidRPr="0090217B" w14:paraId="5FC845B4" w14:textId="77777777" w:rsidTr="004C6FDE">
        <w:trPr>
          <w:trHeight w:val="477"/>
          <w:jc w:val="center"/>
        </w:trPr>
        <w:tc>
          <w:tcPr>
            <w:tcW w:w="5679" w:type="dxa"/>
            <w:gridSpan w:val="2"/>
            <w:tcBorders>
              <w:top w:val="single" w:sz="4" w:space="0" w:color="000000"/>
              <w:left w:val="single" w:sz="4" w:space="0" w:color="000000"/>
              <w:bottom w:val="single" w:sz="4" w:space="0" w:color="000000"/>
              <w:right w:val="single" w:sz="4" w:space="0" w:color="000000"/>
            </w:tcBorders>
            <w:vAlign w:val="center"/>
          </w:tcPr>
          <w:p w14:paraId="45DC5DC6" w14:textId="77777777" w:rsidR="00A26D29" w:rsidRPr="0090217B" w:rsidRDefault="00A26D29" w:rsidP="00565CA0">
            <w:pPr>
              <w:spacing w:line="276" w:lineRule="auto"/>
              <w:jc w:val="center"/>
              <w:rPr>
                <w:iCs/>
                <w:sz w:val="22"/>
                <w:szCs w:val="22"/>
              </w:rPr>
            </w:pPr>
            <w:r w:rsidRPr="0090217B">
              <w:rPr>
                <w:b/>
                <w:bCs/>
                <w:iCs/>
                <w:sz w:val="22"/>
                <w:szCs w:val="22"/>
              </w:rPr>
              <w:t>REQUISITO CHIAVE</w:t>
            </w:r>
          </w:p>
        </w:tc>
        <w:tc>
          <w:tcPr>
            <w:tcW w:w="1341" w:type="dxa"/>
            <w:tcBorders>
              <w:top w:val="single" w:sz="4" w:space="0" w:color="000000"/>
              <w:left w:val="single" w:sz="4" w:space="0" w:color="000000"/>
              <w:bottom w:val="single" w:sz="4" w:space="0" w:color="000000"/>
              <w:right w:val="single" w:sz="4" w:space="0" w:color="000000"/>
            </w:tcBorders>
            <w:vAlign w:val="center"/>
            <w:hideMark/>
          </w:tcPr>
          <w:p w14:paraId="32064015" w14:textId="77777777" w:rsidR="00A26D29" w:rsidRPr="0090217B" w:rsidRDefault="00A26D29" w:rsidP="00565CA0">
            <w:pPr>
              <w:spacing w:line="276" w:lineRule="auto"/>
              <w:jc w:val="center"/>
              <w:rPr>
                <w:iCs/>
                <w:sz w:val="22"/>
                <w:szCs w:val="22"/>
              </w:rPr>
            </w:pPr>
            <w:r w:rsidRPr="0090217B">
              <w:rPr>
                <w:b/>
                <w:bCs/>
                <w:iCs/>
                <w:sz w:val="22"/>
                <w:szCs w:val="22"/>
              </w:rPr>
              <w:t>Valutazione AdA</w:t>
            </w:r>
          </w:p>
        </w:tc>
        <w:tc>
          <w:tcPr>
            <w:tcW w:w="1341" w:type="dxa"/>
            <w:tcBorders>
              <w:top w:val="single" w:sz="4" w:space="0" w:color="000000"/>
              <w:left w:val="single" w:sz="4" w:space="0" w:color="000000"/>
              <w:bottom w:val="single" w:sz="4" w:space="0" w:color="000000"/>
              <w:right w:val="single" w:sz="4" w:space="0" w:color="000000"/>
            </w:tcBorders>
            <w:vAlign w:val="center"/>
            <w:hideMark/>
          </w:tcPr>
          <w:p w14:paraId="34D54696" w14:textId="77777777" w:rsidR="00A26D29" w:rsidRPr="0090217B" w:rsidRDefault="00A26D29" w:rsidP="00565CA0">
            <w:pPr>
              <w:spacing w:line="276" w:lineRule="auto"/>
              <w:jc w:val="center"/>
              <w:rPr>
                <w:iCs/>
                <w:sz w:val="22"/>
                <w:szCs w:val="22"/>
              </w:rPr>
            </w:pPr>
            <w:r w:rsidRPr="0090217B">
              <w:rPr>
                <w:b/>
                <w:bCs/>
                <w:iCs/>
                <w:sz w:val="22"/>
                <w:szCs w:val="22"/>
              </w:rPr>
              <w:t>Valutazione IAID</w:t>
            </w:r>
          </w:p>
        </w:tc>
        <w:tc>
          <w:tcPr>
            <w:tcW w:w="1267" w:type="dxa"/>
            <w:tcBorders>
              <w:top w:val="single" w:sz="4" w:space="0" w:color="000000"/>
              <w:left w:val="single" w:sz="4" w:space="0" w:color="000000"/>
              <w:bottom w:val="single" w:sz="4" w:space="0" w:color="000000"/>
              <w:right w:val="single" w:sz="4" w:space="0" w:color="000000"/>
            </w:tcBorders>
            <w:vAlign w:val="center"/>
            <w:hideMark/>
          </w:tcPr>
          <w:p w14:paraId="7501C3FA" w14:textId="77777777" w:rsidR="00A26D29" w:rsidRPr="0090217B" w:rsidRDefault="00A26D29" w:rsidP="0090217B">
            <w:pPr>
              <w:spacing w:line="276" w:lineRule="auto"/>
              <w:ind w:left="-86" w:right="-115"/>
              <w:jc w:val="center"/>
              <w:rPr>
                <w:iCs/>
                <w:sz w:val="22"/>
                <w:szCs w:val="22"/>
              </w:rPr>
            </w:pPr>
            <w:r w:rsidRPr="0090217B">
              <w:rPr>
                <w:b/>
                <w:bCs/>
                <w:iCs/>
                <w:sz w:val="22"/>
                <w:szCs w:val="22"/>
              </w:rPr>
              <w:t>Valutazione complessiva</w:t>
            </w:r>
          </w:p>
        </w:tc>
      </w:tr>
      <w:tr w:rsidR="0090217B" w:rsidRPr="0090217B" w14:paraId="272C9F94" w14:textId="77777777" w:rsidTr="004C6FDE">
        <w:trPr>
          <w:jc w:val="center"/>
        </w:trPr>
        <w:tc>
          <w:tcPr>
            <w:tcW w:w="421" w:type="dxa"/>
            <w:tcBorders>
              <w:top w:val="single" w:sz="4" w:space="0" w:color="000000"/>
              <w:left w:val="single" w:sz="4" w:space="0" w:color="000000"/>
              <w:bottom w:val="single" w:sz="4" w:space="0" w:color="000000"/>
              <w:right w:val="single" w:sz="4" w:space="0" w:color="000000"/>
            </w:tcBorders>
            <w:vAlign w:val="center"/>
            <w:hideMark/>
          </w:tcPr>
          <w:p w14:paraId="2126FC35" w14:textId="77777777" w:rsidR="00A26D29" w:rsidRPr="0090217B" w:rsidRDefault="00A26D29" w:rsidP="00565CA0">
            <w:pPr>
              <w:spacing w:line="276" w:lineRule="auto"/>
              <w:jc w:val="center"/>
              <w:rPr>
                <w:iCs/>
                <w:sz w:val="22"/>
                <w:szCs w:val="22"/>
              </w:rPr>
            </w:pPr>
            <w:r w:rsidRPr="0090217B">
              <w:rPr>
                <w:iCs/>
                <w:sz w:val="22"/>
                <w:szCs w:val="22"/>
              </w:rPr>
              <w:t>1</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6FA653B8" w14:textId="77777777" w:rsidR="00A26D29" w:rsidRPr="0090217B" w:rsidRDefault="00A26D29" w:rsidP="00565CA0">
            <w:pPr>
              <w:spacing w:line="276" w:lineRule="auto"/>
              <w:jc w:val="both"/>
              <w:rPr>
                <w:iCs/>
                <w:sz w:val="22"/>
                <w:szCs w:val="22"/>
              </w:rPr>
            </w:pPr>
            <w:r w:rsidRPr="0090217B">
              <w:rPr>
                <w:sz w:val="22"/>
                <w:szCs w:val="22"/>
              </w:rPr>
              <w:t>Adeguata separazione delle funzioni e sistemi adeguati di predisposizione delle relazioni e di sorveglianza nei casi in cui l'autorità responsabile affidi l'esecuzione dei compiti a un altro organismo</w:t>
            </w:r>
          </w:p>
        </w:tc>
        <w:tc>
          <w:tcPr>
            <w:tcW w:w="1341" w:type="dxa"/>
            <w:tcBorders>
              <w:top w:val="single" w:sz="4" w:space="0" w:color="000000"/>
              <w:left w:val="single" w:sz="4" w:space="0" w:color="000000"/>
              <w:bottom w:val="single" w:sz="4" w:space="0" w:color="000000"/>
              <w:right w:val="single" w:sz="4" w:space="0" w:color="000000"/>
            </w:tcBorders>
            <w:vAlign w:val="center"/>
          </w:tcPr>
          <w:p w14:paraId="5AE6AB35" w14:textId="4B6ADAFE" w:rsidR="00A26D29" w:rsidRPr="0090217B" w:rsidRDefault="00A26D29" w:rsidP="00565CA0">
            <w:pPr>
              <w:spacing w:line="276" w:lineRule="auto"/>
              <w:jc w:val="center"/>
              <w:rPr>
                <w:iCs/>
                <w:sz w:val="22"/>
                <w:szCs w:val="22"/>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5E4309B6" w14:textId="0F04EFA9" w:rsidR="00A26D29" w:rsidRPr="0090217B" w:rsidRDefault="00A26D29" w:rsidP="00565CA0">
            <w:pPr>
              <w:spacing w:line="276" w:lineRule="auto"/>
              <w:jc w:val="center"/>
              <w:rPr>
                <w:iCs/>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4CD875D1" w14:textId="1F4401C7" w:rsidR="00A26D29" w:rsidRPr="0090217B" w:rsidRDefault="00A26D29" w:rsidP="0090217B">
            <w:pPr>
              <w:spacing w:line="276" w:lineRule="auto"/>
              <w:ind w:left="-86" w:right="-115"/>
              <w:jc w:val="center"/>
              <w:rPr>
                <w:iCs/>
                <w:sz w:val="22"/>
                <w:szCs w:val="22"/>
              </w:rPr>
            </w:pPr>
          </w:p>
        </w:tc>
      </w:tr>
      <w:tr w:rsidR="0090217B" w:rsidRPr="0090217B" w14:paraId="10B1C64C" w14:textId="77777777" w:rsidTr="004C6FDE">
        <w:trPr>
          <w:jc w:val="center"/>
        </w:trPr>
        <w:tc>
          <w:tcPr>
            <w:tcW w:w="421" w:type="dxa"/>
            <w:tcBorders>
              <w:top w:val="single" w:sz="4" w:space="0" w:color="000000"/>
              <w:left w:val="single" w:sz="4" w:space="0" w:color="000000"/>
              <w:bottom w:val="single" w:sz="4" w:space="0" w:color="000000"/>
              <w:right w:val="single" w:sz="4" w:space="0" w:color="000000"/>
            </w:tcBorders>
            <w:vAlign w:val="center"/>
            <w:hideMark/>
          </w:tcPr>
          <w:p w14:paraId="75F2C3A2" w14:textId="77777777" w:rsidR="00A26D29" w:rsidRPr="0090217B" w:rsidRDefault="00A26D29" w:rsidP="00565CA0">
            <w:pPr>
              <w:spacing w:line="276" w:lineRule="auto"/>
              <w:jc w:val="center"/>
              <w:rPr>
                <w:iCs/>
                <w:sz w:val="22"/>
                <w:szCs w:val="22"/>
              </w:rPr>
            </w:pPr>
            <w:r w:rsidRPr="0090217B">
              <w:rPr>
                <w:iCs/>
                <w:sz w:val="22"/>
                <w:szCs w:val="22"/>
              </w:rPr>
              <w:t>2</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7D481A01" w14:textId="77777777" w:rsidR="00A26D29" w:rsidRPr="0090217B" w:rsidRDefault="00A26D29" w:rsidP="00565CA0">
            <w:pPr>
              <w:spacing w:line="276" w:lineRule="auto"/>
              <w:jc w:val="both"/>
              <w:rPr>
                <w:iCs/>
                <w:sz w:val="22"/>
                <w:szCs w:val="22"/>
              </w:rPr>
            </w:pPr>
            <w:r w:rsidRPr="0090217B">
              <w:rPr>
                <w:bCs/>
                <w:sz w:val="22"/>
                <w:szCs w:val="22"/>
              </w:rPr>
              <w:t>Selezione appropriata delle operazioni</w:t>
            </w:r>
          </w:p>
        </w:tc>
        <w:tc>
          <w:tcPr>
            <w:tcW w:w="1341" w:type="dxa"/>
            <w:tcBorders>
              <w:top w:val="single" w:sz="4" w:space="0" w:color="000000"/>
              <w:left w:val="single" w:sz="4" w:space="0" w:color="000000"/>
              <w:bottom w:val="single" w:sz="4" w:space="0" w:color="000000"/>
              <w:right w:val="single" w:sz="4" w:space="0" w:color="000000"/>
            </w:tcBorders>
            <w:vAlign w:val="center"/>
          </w:tcPr>
          <w:p w14:paraId="521A97D1" w14:textId="01BF6800" w:rsidR="00A26D29" w:rsidRPr="0090217B" w:rsidRDefault="00A26D29" w:rsidP="00565CA0">
            <w:pPr>
              <w:spacing w:line="276" w:lineRule="auto"/>
              <w:jc w:val="center"/>
              <w:rPr>
                <w:iCs/>
                <w:sz w:val="22"/>
                <w:szCs w:val="22"/>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613F05B7" w14:textId="4E147453" w:rsidR="00A26D29" w:rsidRPr="0090217B" w:rsidRDefault="00A26D29" w:rsidP="00565CA0">
            <w:pPr>
              <w:spacing w:line="276" w:lineRule="auto"/>
              <w:jc w:val="center"/>
              <w:rPr>
                <w:iCs/>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49CB20AF" w14:textId="5D602FBE" w:rsidR="00A26D29" w:rsidRPr="0090217B" w:rsidRDefault="00A26D29" w:rsidP="0090217B">
            <w:pPr>
              <w:spacing w:line="276" w:lineRule="auto"/>
              <w:ind w:left="-86" w:right="-115"/>
              <w:jc w:val="center"/>
              <w:rPr>
                <w:iCs/>
                <w:sz w:val="22"/>
                <w:szCs w:val="22"/>
              </w:rPr>
            </w:pPr>
          </w:p>
        </w:tc>
      </w:tr>
      <w:tr w:rsidR="0090217B" w:rsidRPr="0090217B" w14:paraId="0572D486" w14:textId="77777777" w:rsidTr="004C6FDE">
        <w:trPr>
          <w:jc w:val="center"/>
        </w:trPr>
        <w:tc>
          <w:tcPr>
            <w:tcW w:w="421" w:type="dxa"/>
            <w:tcBorders>
              <w:top w:val="single" w:sz="4" w:space="0" w:color="000000"/>
              <w:left w:val="single" w:sz="4" w:space="0" w:color="000000"/>
              <w:bottom w:val="single" w:sz="4" w:space="0" w:color="000000"/>
              <w:right w:val="single" w:sz="4" w:space="0" w:color="000000"/>
            </w:tcBorders>
            <w:vAlign w:val="center"/>
            <w:hideMark/>
          </w:tcPr>
          <w:p w14:paraId="0F111A98" w14:textId="77777777" w:rsidR="00A26D29" w:rsidRPr="0090217B" w:rsidRDefault="00A26D29" w:rsidP="00565CA0">
            <w:pPr>
              <w:spacing w:line="276" w:lineRule="auto"/>
              <w:jc w:val="center"/>
              <w:rPr>
                <w:iCs/>
                <w:sz w:val="22"/>
                <w:szCs w:val="22"/>
              </w:rPr>
            </w:pPr>
            <w:r w:rsidRPr="0090217B">
              <w:rPr>
                <w:iCs/>
                <w:sz w:val="22"/>
                <w:szCs w:val="22"/>
              </w:rPr>
              <w:t>3</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1E35E98D" w14:textId="77777777" w:rsidR="00A26D29" w:rsidRPr="0090217B" w:rsidRDefault="00A26D29" w:rsidP="00565CA0">
            <w:pPr>
              <w:spacing w:line="276" w:lineRule="auto"/>
              <w:jc w:val="both"/>
              <w:rPr>
                <w:iCs/>
                <w:sz w:val="22"/>
                <w:szCs w:val="22"/>
              </w:rPr>
            </w:pPr>
            <w:r w:rsidRPr="0090217B">
              <w:rPr>
                <w:sz w:val="22"/>
                <w:szCs w:val="22"/>
              </w:rPr>
              <w:t>Informazioni adeguate ai beneficiari sulle condizioni applicabili in relazione alle operazioni selezionate</w:t>
            </w:r>
          </w:p>
        </w:tc>
        <w:tc>
          <w:tcPr>
            <w:tcW w:w="1341" w:type="dxa"/>
            <w:tcBorders>
              <w:top w:val="single" w:sz="4" w:space="0" w:color="000000"/>
              <w:left w:val="single" w:sz="4" w:space="0" w:color="000000"/>
              <w:bottom w:val="single" w:sz="4" w:space="0" w:color="000000"/>
              <w:right w:val="single" w:sz="4" w:space="0" w:color="000000"/>
            </w:tcBorders>
            <w:vAlign w:val="center"/>
          </w:tcPr>
          <w:p w14:paraId="154D7FC5" w14:textId="7559D857" w:rsidR="00A26D29" w:rsidRPr="0090217B" w:rsidRDefault="00A26D29" w:rsidP="00565CA0">
            <w:pPr>
              <w:spacing w:line="276" w:lineRule="auto"/>
              <w:jc w:val="center"/>
              <w:rPr>
                <w:iCs/>
                <w:sz w:val="22"/>
                <w:szCs w:val="22"/>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592B6F39" w14:textId="19D7580E" w:rsidR="00A26D29" w:rsidRPr="0090217B" w:rsidRDefault="00A26D29" w:rsidP="00565CA0">
            <w:pPr>
              <w:spacing w:line="276" w:lineRule="auto"/>
              <w:jc w:val="center"/>
              <w:rPr>
                <w:iCs/>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7256C28F" w14:textId="2705854B" w:rsidR="00A26D29" w:rsidRPr="0090217B" w:rsidRDefault="00A26D29" w:rsidP="0090217B">
            <w:pPr>
              <w:spacing w:line="276" w:lineRule="auto"/>
              <w:ind w:left="-86" w:right="-115"/>
              <w:jc w:val="center"/>
              <w:rPr>
                <w:iCs/>
                <w:sz w:val="22"/>
                <w:szCs w:val="22"/>
              </w:rPr>
            </w:pPr>
          </w:p>
        </w:tc>
      </w:tr>
      <w:tr w:rsidR="0090217B" w:rsidRPr="0090217B" w14:paraId="121DBE3D" w14:textId="77777777" w:rsidTr="004C6FDE">
        <w:trPr>
          <w:jc w:val="center"/>
        </w:trPr>
        <w:tc>
          <w:tcPr>
            <w:tcW w:w="421" w:type="dxa"/>
            <w:tcBorders>
              <w:top w:val="single" w:sz="4" w:space="0" w:color="000000"/>
              <w:left w:val="single" w:sz="4" w:space="0" w:color="000000"/>
              <w:bottom w:val="single" w:sz="4" w:space="0" w:color="000000"/>
              <w:right w:val="single" w:sz="4" w:space="0" w:color="000000"/>
            </w:tcBorders>
            <w:vAlign w:val="center"/>
            <w:hideMark/>
          </w:tcPr>
          <w:p w14:paraId="214FD3CD" w14:textId="77777777" w:rsidR="00A26D29" w:rsidRPr="0090217B" w:rsidRDefault="00A26D29" w:rsidP="00565CA0">
            <w:pPr>
              <w:spacing w:line="276" w:lineRule="auto"/>
              <w:jc w:val="center"/>
              <w:rPr>
                <w:iCs/>
                <w:sz w:val="22"/>
                <w:szCs w:val="22"/>
              </w:rPr>
            </w:pPr>
            <w:r w:rsidRPr="0090217B">
              <w:rPr>
                <w:iCs/>
                <w:sz w:val="22"/>
                <w:szCs w:val="22"/>
              </w:rPr>
              <w:t>4</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0E7D1F04" w14:textId="77777777" w:rsidR="00A26D29" w:rsidRPr="0090217B" w:rsidRDefault="00A26D29" w:rsidP="00565CA0">
            <w:pPr>
              <w:spacing w:line="276" w:lineRule="auto"/>
              <w:jc w:val="both"/>
              <w:rPr>
                <w:iCs/>
                <w:sz w:val="22"/>
                <w:szCs w:val="22"/>
              </w:rPr>
            </w:pPr>
            <w:r w:rsidRPr="0090217B">
              <w:rPr>
                <w:bCs/>
                <w:sz w:val="22"/>
                <w:szCs w:val="22"/>
              </w:rPr>
              <w:t>Verifiche di gestione adeguate</w:t>
            </w:r>
          </w:p>
        </w:tc>
        <w:tc>
          <w:tcPr>
            <w:tcW w:w="1341" w:type="dxa"/>
            <w:tcBorders>
              <w:top w:val="single" w:sz="4" w:space="0" w:color="000000"/>
              <w:left w:val="single" w:sz="4" w:space="0" w:color="000000"/>
              <w:bottom w:val="single" w:sz="4" w:space="0" w:color="000000"/>
              <w:right w:val="single" w:sz="4" w:space="0" w:color="000000"/>
            </w:tcBorders>
            <w:vAlign w:val="center"/>
          </w:tcPr>
          <w:p w14:paraId="711B9120" w14:textId="6BE707AF" w:rsidR="00A26D29" w:rsidRPr="0090217B" w:rsidRDefault="00A26D29" w:rsidP="00565CA0">
            <w:pPr>
              <w:spacing w:line="276" w:lineRule="auto"/>
              <w:jc w:val="center"/>
              <w:rPr>
                <w:iCs/>
                <w:sz w:val="22"/>
                <w:szCs w:val="22"/>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499B6D10" w14:textId="6F7B6538" w:rsidR="00A26D29" w:rsidRPr="0090217B" w:rsidRDefault="00A26D29" w:rsidP="00565CA0">
            <w:pPr>
              <w:spacing w:line="276" w:lineRule="auto"/>
              <w:jc w:val="center"/>
              <w:rPr>
                <w:iCs/>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6AB3E324" w14:textId="12CD77D8" w:rsidR="00A26D29" w:rsidRPr="0090217B" w:rsidRDefault="00A26D29" w:rsidP="0090217B">
            <w:pPr>
              <w:spacing w:line="276" w:lineRule="auto"/>
              <w:ind w:left="-86" w:right="-115"/>
              <w:jc w:val="center"/>
              <w:rPr>
                <w:iCs/>
                <w:sz w:val="22"/>
                <w:szCs w:val="22"/>
              </w:rPr>
            </w:pPr>
          </w:p>
        </w:tc>
      </w:tr>
      <w:tr w:rsidR="0090217B" w:rsidRPr="0090217B" w14:paraId="399F0D6A" w14:textId="77777777" w:rsidTr="004C6FDE">
        <w:trPr>
          <w:jc w:val="center"/>
        </w:trPr>
        <w:tc>
          <w:tcPr>
            <w:tcW w:w="421" w:type="dxa"/>
            <w:tcBorders>
              <w:top w:val="single" w:sz="4" w:space="0" w:color="000000"/>
              <w:left w:val="single" w:sz="4" w:space="0" w:color="000000"/>
              <w:bottom w:val="single" w:sz="4" w:space="0" w:color="000000"/>
              <w:right w:val="single" w:sz="4" w:space="0" w:color="000000"/>
            </w:tcBorders>
            <w:vAlign w:val="center"/>
            <w:hideMark/>
          </w:tcPr>
          <w:p w14:paraId="1A17DBB1" w14:textId="77777777" w:rsidR="00A26D29" w:rsidRPr="0090217B" w:rsidRDefault="00A26D29" w:rsidP="00565CA0">
            <w:pPr>
              <w:spacing w:line="276" w:lineRule="auto"/>
              <w:jc w:val="center"/>
              <w:rPr>
                <w:iCs/>
                <w:sz w:val="22"/>
                <w:szCs w:val="22"/>
              </w:rPr>
            </w:pPr>
            <w:r w:rsidRPr="0090217B">
              <w:rPr>
                <w:iCs/>
                <w:sz w:val="22"/>
                <w:szCs w:val="22"/>
              </w:rPr>
              <w:t>5</w:t>
            </w:r>
          </w:p>
        </w:tc>
        <w:tc>
          <w:tcPr>
            <w:tcW w:w="5258" w:type="dxa"/>
            <w:tcBorders>
              <w:top w:val="single" w:sz="4" w:space="0" w:color="000000"/>
              <w:left w:val="single" w:sz="4" w:space="0" w:color="000000"/>
              <w:bottom w:val="single" w:sz="4" w:space="0" w:color="000000"/>
              <w:right w:val="single" w:sz="4" w:space="0" w:color="000000"/>
            </w:tcBorders>
            <w:vAlign w:val="center"/>
            <w:hideMark/>
          </w:tcPr>
          <w:p w14:paraId="2053CB40" w14:textId="77777777" w:rsidR="00A26D29" w:rsidRPr="0090217B" w:rsidRDefault="00A26D29" w:rsidP="00565CA0">
            <w:pPr>
              <w:spacing w:line="276" w:lineRule="auto"/>
              <w:jc w:val="both"/>
              <w:rPr>
                <w:iCs/>
                <w:sz w:val="22"/>
                <w:szCs w:val="22"/>
              </w:rPr>
            </w:pPr>
            <w:r w:rsidRPr="0090217B">
              <w:rPr>
                <w:bCs/>
                <w:sz w:val="22"/>
                <w:szCs w:val="22"/>
              </w:rPr>
              <w:t>Esistenza di un sistema efficace idoneo ad assicurare che tutti i documenti relativi alle spese e agli audit siano conservati per garantire un'adeguata pista di controllo</w:t>
            </w:r>
          </w:p>
        </w:tc>
        <w:tc>
          <w:tcPr>
            <w:tcW w:w="1341" w:type="dxa"/>
            <w:tcBorders>
              <w:top w:val="single" w:sz="4" w:space="0" w:color="000000"/>
              <w:left w:val="single" w:sz="4" w:space="0" w:color="000000"/>
              <w:bottom w:val="single" w:sz="4" w:space="0" w:color="000000"/>
              <w:right w:val="single" w:sz="4" w:space="0" w:color="000000"/>
            </w:tcBorders>
            <w:vAlign w:val="center"/>
          </w:tcPr>
          <w:p w14:paraId="49A927B2" w14:textId="4753C579" w:rsidR="00A26D29" w:rsidRPr="0090217B" w:rsidRDefault="00A26D29" w:rsidP="00565CA0">
            <w:pPr>
              <w:spacing w:line="276" w:lineRule="auto"/>
              <w:jc w:val="center"/>
              <w:rPr>
                <w:iCs/>
                <w:sz w:val="22"/>
                <w:szCs w:val="22"/>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7964C282" w14:textId="47C40DD7" w:rsidR="00A26D29" w:rsidRPr="0090217B" w:rsidRDefault="00A26D29" w:rsidP="00565CA0">
            <w:pPr>
              <w:spacing w:line="276" w:lineRule="auto"/>
              <w:jc w:val="center"/>
              <w:rPr>
                <w:iCs/>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2986F62E" w14:textId="191EA59C" w:rsidR="00A26D29" w:rsidRPr="0090217B" w:rsidRDefault="00A26D29" w:rsidP="0090217B">
            <w:pPr>
              <w:spacing w:line="276" w:lineRule="auto"/>
              <w:ind w:left="-86" w:right="-115"/>
              <w:jc w:val="center"/>
              <w:rPr>
                <w:iCs/>
                <w:sz w:val="22"/>
                <w:szCs w:val="22"/>
              </w:rPr>
            </w:pPr>
          </w:p>
        </w:tc>
      </w:tr>
      <w:tr w:rsidR="0090217B" w:rsidRPr="0090217B" w14:paraId="2670C2D1" w14:textId="77777777" w:rsidTr="004C6FDE">
        <w:trPr>
          <w:jc w:val="center"/>
        </w:trPr>
        <w:tc>
          <w:tcPr>
            <w:tcW w:w="421" w:type="dxa"/>
            <w:tcBorders>
              <w:top w:val="single" w:sz="4" w:space="0" w:color="000000"/>
              <w:left w:val="single" w:sz="4" w:space="0" w:color="000000"/>
              <w:bottom w:val="single" w:sz="4" w:space="0" w:color="000000"/>
              <w:right w:val="single" w:sz="4" w:space="0" w:color="000000"/>
            </w:tcBorders>
            <w:vAlign w:val="center"/>
            <w:hideMark/>
          </w:tcPr>
          <w:p w14:paraId="25D27905" w14:textId="77777777" w:rsidR="00A26D29" w:rsidRPr="0090217B" w:rsidRDefault="00A26D29" w:rsidP="00565CA0">
            <w:pPr>
              <w:spacing w:line="276" w:lineRule="auto"/>
              <w:jc w:val="center"/>
              <w:rPr>
                <w:iCs/>
                <w:sz w:val="22"/>
                <w:szCs w:val="22"/>
              </w:rPr>
            </w:pPr>
            <w:r w:rsidRPr="0090217B">
              <w:rPr>
                <w:iCs/>
                <w:sz w:val="22"/>
                <w:szCs w:val="22"/>
              </w:rPr>
              <w:t>6</w:t>
            </w:r>
          </w:p>
        </w:tc>
        <w:tc>
          <w:tcPr>
            <w:tcW w:w="5258" w:type="dxa"/>
            <w:tcBorders>
              <w:top w:val="single" w:sz="4" w:space="0" w:color="000000"/>
              <w:left w:val="single" w:sz="4" w:space="0" w:color="000000"/>
              <w:bottom w:val="single" w:sz="4" w:space="0" w:color="000000"/>
              <w:right w:val="single" w:sz="4" w:space="0" w:color="000000"/>
            </w:tcBorders>
            <w:hideMark/>
          </w:tcPr>
          <w:p w14:paraId="167982AB" w14:textId="77777777" w:rsidR="00A26D29" w:rsidRPr="0090217B" w:rsidRDefault="00A26D29" w:rsidP="00565CA0">
            <w:pPr>
              <w:spacing w:line="276" w:lineRule="auto"/>
              <w:jc w:val="both"/>
              <w:rPr>
                <w:bCs/>
                <w:sz w:val="22"/>
                <w:szCs w:val="22"/>
              </w:rPr>
            </w:pPr>
            <w:r w:rsidRPr="0090217B">
              <w:rPr>
                <w:bCs/>
                <w:sz w:val="22"/>
                <w:szCs w:val="22"/>
              </w:rPr>
              <w:t>Sistema affidabile di raccolta, registrazione e conservazione dei dati a fini di sorveglianza, valutazione, gestione finanziaria, verifica e audit, collegato anche ai sistemi per lo scambio elettronico di dati con i beneficiari</w:t>
            </w:r>
          </w:p>
        </w:tc>
        <w:tc>
          <w:tcPr>
            <w:tcW w:w="1341" w:type="dxa"/>
            <w:tcBorders>
              <w:top w:val="single" w:sz="4" w:space="0" w:color="000000"/>
              <w:left w:val="single" w:sz="4" w:space="0" w:color="000000"/>
              <w:bottom w:val="single" w:sz="4" w:space="0" w:color="000000"/>
              <w:right w:val="single" w:sz="4" w:space="0" w:color="000000"/>
            </w:tcBorders>
            <w:vAlign w:val="center"/>
          </w:tcPr>
          <w:p w14:paraId="4E96A965" w14:textId="5E106386" w:rsidR="00A26D29" w:rsidRPr="0090217B" w:rsidRDefault="00A26D29" w:rsidP="00565CA0">
            <w:pPr>
              <w:spacing w:line="276" w:lineRule="auto"/>
              <w:jc w:val="center"/>
              <w:rPr>
                <w:iCs/>
                <w:sz w:val="22"/>
                <w:szCs w:val="22"/>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04ED6847" w14:textId="65ED5CDC" w:rsidR="00A26D29" w:rsidRPr="0090217B" w:rsidRDefault="00A26D29" w:rsidP="00565CA0">
            <w:pPr>
              <w:spacing w:line="276" w:lineRule="auto"/>
              <w:jc w:val="center"/>
              <w:rPr>
                <w:iCs/>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22C62471" w14:textId="73CBA106" w:rsidR="00A26D29" w:rsidRPr="0090217B" w:rsidRDefault="00A26D29" w:rsidP="0090217B">
            <w:pPr>
              <w:spacing w:line="276" w:lineRule="auto"/>
              <w:ind w:left="-86" w:right="-115"/>
              <w:jc w:val="center"/>
              <w:rPr>
                <w:iCs/>
                <w:sz w:val="22"/>
                <w:szCs w:val="22"/>
              </w:rPr>
            </w:pPr>
          </w:p>
        </w:tc>
      </w:tr>
      <w:tr w:rsidR="0090217B" w:rsidRPr="0090217B" w14:paraId="4290A4C3" w14:textId="77777777" w:rsidTr="004C6FDE">
        <w:trPr>
          <w:jc w:val="center"/>
        </w:trPr>
        <w:tc>
          <w:tcPr>
            <w:tcW w:w="421" w:type="dxa"/>
            <w:tcBorders>
              <w:top w:val="single" w:sz="4" w:space="0" w:color="000000"/>
              <w:left w:val="single" w:sz="4" w:space="0" w:color="000000"/>
              <w:bottom w:val="single" w:sz="4" w:space="0" w:color="000000"/>
              <w:right w:val="single" w:sz="4" w:space="0" w:color="000000"/>
            </w:tcBorders>
            <w:vAlign w:val="center"/>
            <w:hideMark/>
          </w:tcPr>
          <w:p w14:paraId="4EEE9581" w14:textId="77777777" w:rsidR="00A26D29" w:rsidRPr="0090217B" w:rsidRDefault="00A26D29" w:rsidP="00565CA0">
            <w:pPr>
              <w:spacing w:line="276" w:lineRule="auto"/>
              <w:jc w:val="center"/>
              <w:rPr>
                <w:iCs/>
                <w:sz w:val="22"/>
                <w:szCs w:val="22"/>
              </w:rPr>
            </w:pPr>
            <w:r w:rsidRPr="0090217B">
              <w:rPr>
                <w:iCs/>
                <w:sz w:val="22"/>
                <w:szCs w:val="22"/>
              </w:rPr>
              <w:t>7</w:t>
            </w:r>
          </w:p>
        </w:tc>
        <w:tc>
          <w:tcPr>
            <w:tcW w:w="5258" w:type="dxa"/>
            <w:tcBorders>
              <w:top w:val="single" w:sz="4" w:space="0" w:color="000000"/>
              <w:left w:val="single" w:sz="4" w:space="0" w:color="000000"/>
              <w:bottom w:val="single" w:sz="4" w:space="0" w:color="000000"/>
              <w:right w:val="single" w:sz="4" w:space="0" w:color="000000"/>
            </w:tcBorders>
            <w:hideMark/>
          </w:tcPr>
          <w:p w14:paraId="31EA5DF1" w14:textId="77777777" w:rsidR="00A26D29" w:rsidRPr="0090217B" w:rsidRDefault="00A26D29" w:rsidP="00565CA0">
            <w:pPr>
              <w:spacing w:line="276" w:lineRule="auto"/>
              <w:jc w:val="both"/>
              <w:rPr>
                <w:iCs/>
                <w:sz w:val="22"/>
                <w:szCs w:val="22"/>
              </w:rPr>
            </w:pPr>
            <w:r w:rsidRPr="0090217B">
              <w:rPr>
                <w:sz w:val="22"/>
                <w:szCs w:val="22"/>
              </w:rPr>
              <w:t>Efficace attuazione di misure antifrode proporzionate</w:t>
            </w:r>
          </w:p>
        </w:tc>
        <w:tc>
          <w:tcPr>
            <w:tcW w:w="1341" w:type="dxa"/>
            <w:tcBorders>
              <w:top w:val="single" w:sz="4" w:space="0" w:color="000000"/>
              <w:left w:val="single" w:sz="4" w:space="0" w:color="000000"/>
              <w:bottom w:val="single" w:sz="4" w:space="0" w:color="000000"/>
              <w:right w:val="single" w:sz="4" w:space="0" w:color="000000"/>
            </w:tcBorders>
            <w:vAlign w:val="center"/>
          </w:tcPr>
          <w:p w14:paraId="0722A57F" w14:textId="66B5AE9A" w:rsidR="00A26D29" w:rsidRPr="0090217B" w:rsidRDefault="00A26D29" w:rsidP="00565CA0">
            <w:pPr>
              <w:spacing w:line="276" w:lineRule="auto"/>
              <w:jc w:val="center"/>
              <w:rPr>
                <w:iCs/>
                <w:sz w:val="22"/>
                <w:szCs w:val="22"/>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57339C6D" w14:textId="2C4B7AE0" w:rsidR="00A26D29" w:rsidRPr="0090217B" w:rsidRDefault="00A26D29" w:rsidP="00565CA0">
            <w:pPr>
              <w:spacing w:line="276" w:lineRule="auto"/>
              <w:jc w:val="center"/>
              <w:rPr>
                <w:iCs/>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7204F0A3" w14:textId="35C6F255" w:rsidR="00A26D29" w:rsidRPr="0090217B" w:rsidRDefault="00A26D29" w:rsidP="0090217B">
            <w:pPr>
              <w:spacing w:line="276" w:lineRule="auto"/>
              <w:ind w:left="-86" w:right="-115"/>
              <w:jc w:val="center"/>
              <w:rPr>
                <w:iCs/>
                <w:sz w:val="22"/>
                <w:szCs w:val="22"/>
              </w:rPr>
            </w:pPr>
          </w:p>
        </w:tc>
      </w:tr>
      <w:tr w:rsidR="0090217B" w:rsidRPr="0090217B" w14:paraId="1EC829BE" w14:textId="77777777" w:rsidTr="004C6FDE">
        <w:trPr>
          <w:jc w:val="center"/>
        </w:trPr>
        <w:tc>
          <w:tcPr>
            <w:tcW w:w="421" w:type="dxa"/>
            <w:tcBorders>
              <w:top w:val="single" w:sz="4" w:space="0" w:color="000000"/>
              <w:left w:val="single" w:sz="4" w:space="0" w:color="000000"/>
              <w:bottom w:val="single" w:sz="4" w:space="0" w:color="000000"/>
              <w:right w:val="single" w:sz="4" w:space="0" w:color="000000"/>
            </w:tcBorders>
            <w:vAlign w:val="center"/>
            <w:hideMark/>
          </w:tcPr>
          <w:p w14:paraId="420D96F2" w14:textId="77777777" w:rsidR="00A26D29" w:rsidRPr="0090217B" w:rsidRDefault="00A26D29" w:rsidP="00565CA0">
            <w:pPr>
              <w:spacing w:line="276" w:lineRule="auto"/>
              <w:jc w:val="center"/>
              <w:rPr>
                <w:iCs/>
                <w:sz w:val="22"/>
                <w:szCs w:val="22"/>
              </w:rPr>
            </w:pPr>
            <w:r w:rsidRPr="0090217B">
              <w:rPr>
                <w:iCs/>
                <w:sz w:val="22"/>
                <w:szCs w:val="22"/>
              </w:rPr>
              <w:t>8</w:t>
            </w:r>
          </w:p>
        </w:tc>
        <w:tc>
          <w:tcPr>
            <w:tcW w:w="5258" w:type="dxa"/>
            <w:tcBorders>
              <w:top w:val="single" w:sz="4" w:space="0" w:color="000000"/>
              <w:left w:val="single" w:sz="4" w:space="0" w:color="000000"/>
              <w:bottom w:val="single" w:sz="4" w:space="0" w:color="000000"/>
              <w:right w:val="single" w:sz="4" w:space="0" w:color="000000"/>
            </w:tcBorders>
            <w:hideMark/>
          </w:tcPr>
          <w:p w14:paraId="1E648E0B" w14:textId="77777777" w:rsidR="00A26D29" w:rsidRPr="0090217B" w:rsidRDefault="00A26D29" w:rsidP="00565CA0">
            <w:pPr>
              <w:spacing w:line="276" w:lineRule="auto"/>
              <w:jc w:val="both"/>
              <w:rPr>
                <w:iCs/>
                <w:sz w:val="22"/>
                <w:szCs w:val="22"/>
              </w:rPr>
            </w:pPr>
            <w:r w:rsidRPr="0090217B">
              <w:rPr>
                <w:sz w:val="22"/>
                <w:szCs w:val="22"/>
              </w:rPr>
              <w:t>Procedure appropriate per preparare la dichiarazione di gestione e il riepilogo annuale delle relazioni finali di audit e dei controlli effettuati</w:t>
            </w:r>
          </w:p>
        </w:tc>
        <w:tc>
          <w:tcPr>
            <w:tcW w:w="1341" w:type="dxa"/>
            <w:tcBorders>
              <w:top w:val="single" w:sz="4" w:space="0" w:color="000000"/>
              <w:left w:val="single" w:sz="4" w:space="0" w:color="000000"/>
              <w:bottom w:val="single" w:sz="4" w:space="0" w:color="000000"/>
              <w:right w:val="single" w:sz="4" w:space="0" w:color="000000"/>
            </w:tcBorders>
            <w:vAlign w:val="center"/>
          </w:tcPr>
          <w:p w14:paraId="12AA0474" w14:textId="056B1167" w:rsidR="00A26D29" w:rsidRPr="0090217B" w:rsidRDefault="00A26D29" w:rsidP="00565CA0">
            <w:pPr>
              <w:spacing w:line="276" w:lineRule="auto"/>
              <w:jc w:val="center"/>
              <w:rPr>
                <w:iCs/>
                <w:sz w:val="22"/>
                <w:szCs w:val="22"/>
              </w:rPr>
            </w:pPr>
          </w:p>
        </w:tc>
        <w:tc>
          <w:tcPr>
            <w:tcW w:w="1341" w:type="dxa"/>
            <w:tcBorders>
              <w:top w:val="single" w:sz="4" w:space="0" w:color="000000"/>
              <w:left w:val="single" w:sz="4" w:space="0" w:color="000000"/>
              <w:bottom w:val="single" w:sz="4" w:space="0" w:color="000000"/>
              <w:right w:val="single" w:sz="4" w:space="0" w:color="000000"/>
            </w:tcBorders>
            <w:vAlign w:val="center"/>
          </w:tcPr>
          <w:p w14:paraId="1F79A26C" w14:textId="3E63601D" w:rsidR="00A26D29" w:rsidRPr="0090217B" w:rsidRDefault="00A26D29" w:rsidP="00565CA0">
            <w:pPr>
              <w:spacing w:line="276" w:lineRule="auto"/>
              <w:jc w:val="center"/>
              <w:rPr>
                <w:iCs/>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1858B944" w14:textId="68F9489B" w:rsidR="00A26D29" w:rsidRPr="0090217B" w:rsidRDefault="00A26D29" w:rsidP="0090217B">
            <w:pPr>
              <w:spacing w:line="276" w:lineRule="auto"/>
              <w:ind w:left="-86" w:right="-115"/>
              <w:jc w:val="center"/>
              <w:rPr>
                <w:iCs/>
                <w:sz w:val="22"/>
                <w:szCs w:val="22"/>
              </w:rPr>
            </w:pPr>
          </w:p>
        </w:tc>
      </w:tr>
      <w:tr w:rsidR="00A26D29" w:rsidRPr="0090217B" w14:paraId="058CE677" w14:textId="77777777" w:rsidTr="004C6FDE">
        <w:trPr>
          <w:jc w:val="center"/>
        </w:trPr>
        <w:tc>
          <w:tcPr>
            <w:tcW w:w="5679" w:type="dxa"/>
            <w:gridSpan w:val="2"/>
            <w:tcBorders>
              <w:top w:val="single" w:sz="4" w:space="0" w:color="000000"/>
              <w:left w:val="single" w:sz="4" w:space="0" w:color="000000"/>
              <w:bottom w:val="single" w:sz="4" w:space="0" w:color="000000"/>
              <w:right w:val="single" w:sz="4" w:space="0" w:color="000000"/>
            </w:tcBorders>
            <w:vAlign w:val="center"/>
            <w:hideMark/>
          </w:tcPr>
          <w:p w14:paraId="7FF60ECC" w14:textId="1AC9EDC9" w:rsidR="00A26D29" w:rsidRPr="0090217B" w:rsidRDefault="004C6FDE" w:rsidP="00565CA0">
            <w:pPr>
              <w:spacing w:line="276" w:lineRule="auto"/>
              <w:jc w:val="center"/>
              <w:rPr>
                <w:iCs/>
                <w:sz w:val="22"/>
                <w:szCs w:val="22"/>
              </w:rPr>
            </w:pPr>
            <w:r>
              <w:rPr>
                <w:b/>
                <w:bCs/>
                <w:iCs/>
                <w:sz w:val="22"/>
                <w:szCs w:val="22"/>
              </w:rPr>
              <w:t>VALUTAZIONE DEL SISTEMA</w:t>
            </w:r>
          </w:p>
        </w:tc>
        <w:tc>
          <w:tcPr>
            <w:tcW w:w="3949" w:type="dxa"/>
            <w:gridSpan w:val="3"/>
            <w:tcBorders>
              <w:top w:val="single" w:sz="4" w:space="0" w:color="000000"/>
              <w:left w:val="single" w:sz="4" w:space="0" w:color="000000"/>
              <w:bottom w:val="single" w:sz="4" w:space="0" w:color="000000"/>
              <w:right w:val="single" w:sz="4" w:space="0" w:color="000000"/>
            </w:tcBorders>
            <w:vAlign w:val="center"/>
            <w:hideMark/>
          </w:tcPr>
          <w:p w14:paraId="1DA2B1D4" w14:textId="55E09ECF" w:rsidR="00A26D29" w:rsidRPr="0090217B" w:rsidRDefault="004C6FDE" w:rsidP="00565CA0">
            <w:pPr>
              <w:spacing w:line="276" w:lineRule="auto"/>
              <w:jc w:val="center"/>
              <w:rPr>
                <w:b/>
                <w:bCs/>
                <w:iCs/>
                <w:sz w:val="22"/>
                <w:szCs w:val="22"/>
              </w:rPr>
            </w:pPr>
            <w:r>
              <w:rPr>
                <w:b/>
                <w:bCs/>
                <w:iCs/>
                <w:sz w:val="22"/>
                <w:szCs w:val="22"/>
              </w:rPr>
              <w:t>CATEGORIA XX</w:t>
            </w:r>
          </w:p>
        </w:tc>
      </w:tr>
    </w:tbl>
    <w:p w14:paraId="7982140E" w14:textId="305D4C42" w:rsidR="009D60D1" w:rsidRDefault="009D60D1" w:rsidP="002D27D4">
      <w:pPr>
        <w:rPr>
          <w:rFonts w:ascii="Arial" w:hAnsi="Arial" w:cs="Arial"/>
          <w:sz w:val="21"/>
          <w:szCs w:val="21"/>
        </w:rPr>
      </w:pPr>
    </w:p>
    <w:tbl>
      <w:tblPr>
        <w:tblStyle w:val="Grigliatabella"/>
        <w:tblW w:w="9747" w:type="dxa"/>
        <w:tblLayout w:type="fixed"/>
        <w:tblLook w:val="04A0" w:firstRow="1" w:lastRow="0" w:firstColumn="1" w:lastColumn="0" w:noHBand="0" w:noVBand="1"/>
      </w:tblPr>
      <w:tblGrid>
        <w:gridCol w:w="1384"/>
        <w:gridCol w:w="1885"/>
        <w:gridCol w:w="1234"/>
        <w:gridCol w:w="708"/>
        <w:gridCol w:w="709"/>
        <w:gridCol w:w="1305"/>
        <w:gridCol w:w="1247"/>
        <w:gridCol w:w="1275"/>
      </w:tblGrid>
      <w:tr w:rsidR="00600B69" w:rsidRPr="005074DA" w14:paraId="68600502" w14:textId="77777777" w:rsidTr="00FB7D36">
        <w:trPr>
          <w:trHeight w:val="605"/>
        </w:trPr>
        <w:tc>
          <w:tcPr>
            <w:tcW w:w="9747" w:type="dxa"/>
            <w:gridSpan w:val="8"/>
            <w:shd w:val="clear" w:color="auto" w:fill="DBE5F1" w:themeFill="accent1" w:themeFillTint="33"/>
            <w:vAlign w:val="center"/>
          </w:tcPr>
          <w:p w14:paraId="0E4856EC" w14:textId="77777777" w:rsidR="00600B69" w:rsidRPr="005074DA" w:rsidRDefault="00600B69" w:rsidP="00600B69">
            <w:pPr>
              <w:pStyle w:val="CM14"/>
              <w:jc w:val="center"/>
              <w:rPr>
                <w:rFonts w:ascii="Times New Roman" w:hAnsi="Times New Roman"/>
                <w:b/>
                <w:bCs/>
                <w:sz w:val="22"/>
                <w:szCs w:val="22"/>
              </w:rPr>
            </w:pPr>
            <w:r w:rsidRPr="005074DA">
              <w:rPr>
                <w:rFonts w:ascii="Times New Roman" w:hAnsi="Times New Roman"/>
                <w:b/>
                <w:bCs/>
                <w:sz w:val="22"/>
                <w:szCs w:val="22"/>
              </w:rPr>
              <w:lastRenderedPageBreak/>
              <w:t>Audit sulle operazioni</w:t>
            </w:r>
          </w:p>
          <w:p w14:paraId="083B5CB3" w14:textId="7A07C14A" w:rsidR="00600B69" w:rsidRPr="005074DA" w:rsidRDefault="00600B69" w:rsidP="000F64BC">
            <w:pPr>
              <w:pStyle w:val="CM14"/>
              <w:jc w:val="center"/>
              <w:rPr>
                <w:rFonts w:ascii="Times New Roman" w:hAnsi="Times New Roman"/>
                <w:b/>
                <w:bCs/>
                <w:sz w:val="22"/>
                <w:szCs w:val="22"/>
              </w:rPr>
            </w:pPr>
            <w:r w:rsidRPr="005074DA">
              <w:rPr>
                <w:rFonts w:ascii="Times New Roman" w:hAnsi="Times New Roman"/>
                <w:b/>
                <w:bCs/>
                <w:sz w:val="22"/>
                <w:szCs w:val="22"/>
              </w:rPr>
              <w:t>Periodo contabile 01.07.20</w:t>
            </w:r>
            <w:r w:rsidR="000F64BC">
              <w:rPr>
                <w:rFonts w:ascii="Times New Roman" w:hAnsi="Times New Roman"/>
                <w:b/>
                <w:bCs/>
                <w:sz w:val="22"/>
                <w:szCs w:val="22"/>
              </w:rPr>
              <w:t>XX</w:t>
            </w:r>
            <w:r w:rsidRPr="005074DA">
              <w:rPr>
                <w:rFonts w:ascii="Times New Roman" w:hAnsi="Times New Roman"/>
                <w:b/>
                <w:bCs/>
                <w:sz w:val="22"/>
                <w:szCs w:val="22"/>
              </w:rPr>
              <w:t xml:space="preserve"> - 30.06.20</w:t>
            </w:r>
            <w:r w:rsidR="002D27D4" w:rsidRPr="005074DA">
              <w:rPr>
                <w:rFonts w:ascii="Times New Roman" w:hAnsi="Times New Roman"/>
                <w:b/>
                <w:bCs/>
                <w:sz w:val="22"/>
                <w:szCs w:val="22"/>
              </w:rPr>
              <w:t>2</w:t>
            </w:r>
            <w:r w:rsidR="000F64BC">
              <w:rPr>
                <w:rFonts w:ascii="Times New Roman" w:hAnsi="Times New Roman"/>
                <w:b/>
                <w:bCs/>
                <w:sz w:val="22"/>
                <w:szCs w:val="22"/>
              </w:rPr>
              <w:t>X</w:t>
            </w:r>
          </w:p>
        </w:tc>
      </w:tr>
      <w:tr w:rsidR="0029506E" w:rsidRPr="005074DA" w14:paraId="70762233" w14:textId="77777777" w:rsidTr="00453EC6">
        <w:trPr>
          <w:trHeight w:hRule="exact" w:val="397"/>
        </w:trPr>
        <w:tc>
          <w:tcPr>
            <w:tcW w:w="4503" w:type="dxa"/>
            <w:gridSpan w:val="3"/>
            <w:vAlign w:val="center"/>
          </w:tcPr>
          <w:p w14:paraId="46AD1097" w14:textId="77777777" w:rsidR="00600B69" w:rsidRPr="005074DA" w:rsidRDefault="00600B69" w:rsidP="00B334DE">
            <w:pPr>
              <w:pStyle w:val="CM14"/>
              <w:rPr>
                <w:rFonts w:ascii="Times New Roman" w:hAnsi="Times New Roman"/>
                <w:bCs/>
                <w:sz w:val="22"/>
                <w:szCs w:val="22"/>
              </w:rPr>
            </w:pPr>
            <w:r w:rsidRPr="005074DA">
              <w:rPr>
                <w:rFonts w:ascii="Times New Roman" w:hAnsi="Times New Roman"/>
                <w:bCs/>
                <w:sz w:val="22"/>
                <w:szCs w:val="22"/>
              </w:rPr>
              <w:t>Periodo di riferimento della spesa certificata</w:t>
            </w:r>
          </w:p>
        </w:tc>
        <w:tc>
          <w:tcPr>
            <w:tcW w:w="5244" w:type="dxa"/>
            <w:gridSpan w:val="5"/>
            <w:vAlign w:val="center"/>
          </w:tcPr>
          <w:p w14:paraId="78625C26" w14:textId="7160F6C7" w:rsidR="00600B69" w:rsidRPr="005074DA" w:rsidRDefault="00600B69" w:rsidP="004C6FDE">
            <w:pPr>
              <w:pStyle w:val="CM14"/>
              <w:rPr>
                <w:rFonts w:ascii="Times New Roman" w:hAnsi="Times New Roman"/>
                <w:bCs/>
                <w:sz w:val="22"/>
                <w:szCs w:val="22"/>
              </w:rPr>
            </w:pPr>
            <w:r w:rsidRPr="005074DA">
              <w:rPr>
                <w:rFonts w:ascii="Times New Roman" w:hAnsi="Times New Roman"/>
                <w:bCs/>
                <w:sz w:val="22"/>
                <w:szCs w:val="22"/>
              </w:rPr>
              <w:t>Spesa certificata al 31/07/20</w:t>
            </w:r>
            <w:r w:rsidR="002D27D4" w:rsidRPr="005074DA">
              <w:rPr>
                <w:rFonts w:ascii="Times New Roman" w:hAnsi="Times New Roman"/>
                <w:bCs/>
                <w:sz w:val="22"/>
                <w:szCs w:val="22"/>
              </w:rPr>
              <w:t>2</w:t>
            </w:r>
            <w:r w:rsidR="004C6FDE">
              <w:rPr>
                <w:rFonts w:ascii="Times New Roman" w:hAnsi="Times New Roman"/>
                <w:bCs/>
                <w:sz w:val="22"/>
                <w:szCs w:val="22"/>
              </w:rPr>
              <w:t>X</w:t>
            </w:r>
            <w:r w:rsidRPr="005074DA">
              <w:rPr>
                <w:rFonts w:ascii="Times New Roman" w:hAnsi="Times New Roman"/>
                <w:bCs/>
                <w:sz w:val="22"/>
                <w:szCs w:val="22"/>
              </w:rPr>
              <w:t xml:space="preserve"> </w:t>
            </w:r>
            <w:r w:rsidR="0029506E" w:rsidRPr="005074DA">
              <w:rPr>
                <w:rFonts w:ascii="Times New Roman" w:hAnsi="Times New Roman"/>
                <w:bCs/>
                <w:sz w:val="22"/>
                <w:szCs w:val="22"/>
              </w:rPr>
              <w:t xml:space="preserve">pari a </w:t>
            </w:r>
            <w:r w:rsidRPr="005074DA">
              <w:rPr>
                <w:rFonts w:ascii="Times New Roman" w:hAnsi="Times New Roman"/>
                <w:bCs/>
                <w:sz w:val="22"/>
                <w:szCs w:val="22"/>
              </w:rPr>
              <w:t xml:space="preserve">€ </w:t>
            </w:r>
            <w:r w:rsidR="004C6FDE">
              <w:rPr>
                <w:rFonts w:ascii="Times New Roman" w:hAnsi="Times New Roman"/>
                <w:bCs/>
                <w:sz w:val="22"/>
                <w:szCs w:val="22"/>
              </w:rPr>
              <w:t>XXXXx</w:t>
            </w:r>
          </w:p>
        </w:tc>
      </w:tr>
      <w:tr w:rsidR="00FB7D36" w:rsidRPr="005074DA" w14:paraId="4A8E36D4" w14:textId="77777777" w:rsidTr="00453EC6">
        <w:trPr>
          <w:trHeight w:hRule="exact" w:val="397"/>
        </w:trPr>
        <w:tc>
          <w:tcPr>
            <w:tcW w:w="4503" w:type="dxa"/>
            <w:gridSpan w:val="3"/>
            <w:vAlign w:val="center"/>
          </w:tcPr>
          <w:p w14:paraId="7F0AFD3A" w14:textId="77777777" w:rsidR="00600B69" w:rsidRPr="005074DA" w:rsidRDefault="00600B69" w:rsidP="00B334DE">
            <w:pPr>
              <w:pStyle w:val="CM14"/>
              <w:rPr>
                <w:rFonts w:ascii="Times New Roman" w:hAnsi="Times New Roman"/>
                <w:bCs/>
                <w:sz w:val="22"/>
                <w:szCs w:val="22"/>
              </w:rPr>
            </w:pPr>
            <w:r w:rsidRPr="005074DA">
              <w:rPr>
                <w:rFonts w:ascii="Times New Roman" w:hAnsi="Times New Roman"/>
                <w:bCs/>
                <w:sz w:val="22"/>
                <w:szCs w:val="22"/>
              </w:rPr>
              <w:t>Data di avvio dell’Audit</w:t>
            </w:r>
          </w:p>
        </w:tc>
        <w:tc>
          <w:tcPr>
            <w:tcW w:w="5244" w:type="dxa"/>
            <w:gridSpan w:val="5"/>
            <w:vAlign w:val="center"/>
          </w:tcPr>
          <w:p w14:paraId="63A1A044" w14:textId="05657318" w:rsidR="00600B69" w:rsidRPr="005074DA" w:rsidRDefault="00600B69" w:rsidP="004C6FDE">
            <w:pPr>
              <w:pStyle w:val="CM14"/>
              <w:rPr>
                <w:rFonts w:ascii="Times New Roman" w:hAnsi="Times New Roman"/>
                <w:bCs/>
                <w:sz w:val="22"/>
                <w:szCs w:val="22"/>
              </w:rPr>
            </w:pPr>
            <w:r w:rsidRPr="005074DA">
              <w:rPr>
                <w:rFonts w:ascii="Times New Roman" w:hAnsi="Times New Roman"/>
                <w:bCs/>
                <w:sz w:val="22"/>
                <w:szCs w:val="22"/>
              </w:rPr>
              <w:t xml:space="preserve">nota n. </w:t>
            </w:r>
            <w:r w:rsidR="004C6FDE">
              <w:rPr>
                <w:rFonts w:ascii="Times New Roman" w:hAnsi="Times New Roman"/>
                <w:bCs/>
                <w:sz w:val="22"/>
                <w:szCs w:val="22"/>
              </w:rPr>
              <w:t>XXX</w:t>
            </w:r>
            <w:r w:rsidRPr="005074DA">
              <w:rPr>
                <w:rFonts w:ascii="Times New Roman" w:hAnsi="Times New Roman"/>
                <w:bCs/>
                <w:sz w:val="22"/>
                <w:szCs w:val="22"/>
              </w:rPr>
              <w:t xml:space="preserve"> del </w:t>
            </w:r>
            <w:r w:rsidR="004C6FDE">
              <w:rPr>
                <w:rFonts w:ascii="Times New Roman" w:hAnsi="Times New Roman"/>
                <w:bCs/>
                <w:sz w:val="22"/>
                <w:szCs w:val="22"/>
              </w:rPr>
              <w:t>XXXXXXX</w:t>
            </w:r>
          </w:p>
        </w:tc>
      </w:tr>
      <w:tr w:rsidR="0029506E" w:rsidRPr="005074DA" w14:paraId="0DA50992" w14:textId="77777777" w:rsidTr="00453EC6">
        <w:trPr>
          <w:trHeight w:hRule="exact" w:val="397"/>
        </w:trPr>
        <w:tc>
          <w:tcPr>
            <w:tcW w:w="4503" w:type="dxa"/>
            <w:gridSpan w:val="3"/>
            <w:vAlign w:val="center"/>
          </w:tcPr>
          <w:p w14:paraId="4CDA52F5" w14:textId="77777777" w:rsidR="0029506E" w:rsidRPr="005074DA" w:rsidRDefault="0029506E" w:rsidP="00B334DE">
            <w:pPr>
              <w:pStyle w:val="CM14"/>
              <w:rPr>
                <w:rFonts w:ascii="Times New Roman" w:hAnsi="Times New Roman"/>
                <w:bCs/>
                <w:sz w:val="22"/>
                <w:szCs w:val="22"/>
              </w:rPr>
            </w:pPr>
            <w:r w:rsidRPr="005074DA">
              <w:rPr>
                <w:rFonts w:ascii="Times New Roman" w:hAnsi="Times New Roman"/>
                <w:bCs/>
                <w:sz w:val="22"/>
                <w:szCs w:val="22"/>
              </w:rPr>
              <w:t>Problematiche di sistema rilevate</w:t>
            </w:r>
          </w:p>
        </w:tc>
        <w:tc>
          <w:tcPr>
            <w:tcW w:w="5244" w:type="dxa"/>
            <w:gridSpan w:val="5"/>
            <w:vAlign w:val="center"/>
          </w:tcPr>
          <w:p w14:paraId="6EAD6914" w14:textId="74631AD3" w:rsidR="0029506E" w:rsidRPr="005074DA" w:rsidRDefault="0029506E" w:rsidP="00B334DE">
            <w:pPr>
              <w:pStyle w:val="CM14"/>
              <w:rPr>
                <w:rFonts w:ascii="Times New Roman" w:hAnsi="Times New Roman"/>
                <w:bCs/>
                <w:sz w:val="22"/>
                <w:szCs w:val="22"/>
              </w:rPr>
            </w:pPr>
          </w:p>
        </w:tc>
      </w:tr>
      <w:tr w:rsidR="00600B69" w:rsidRPr="005074DA" w14:paraId="61344858" w14:textId="77777777" w:rsidTr="00453EC6">
        <w:trPr>
          <w:trHeight w:hRule="exact" w:val="397"/>
        </w:trPr>
        <w:tc>
          <w:tcPr>
            <w:tcW w:w="9747" w:type="dxa"/>
            <w:gridSpan w:val="8"/>
            <w:shd w:val="clear" w:color="auto" w:fill="DBE5F1" w:themeFill="accent1" w:themeFillTint="33"/>
            <w:vAlign w:val="center"/>
          </w:tcPr>
          <w:p w14:paraId="0F6CEFB2" w14:textId="77777777" w:rsidR="00600B69" w:rsidRPr="005074DA" w:rsidRDefault="00600B69" w:rsidP="00600B69">
            <w:pPr>
              <w:pStyle w:val="CM14"/>
              <w:jc w:val="center"/>
              <w:rPr>
                <w:rFonts w:ascii="Times New Roman" w:hAnsi="Times New Roman"/>
                <w:b/>
                <w:bCs/>
                <w:sz w:val="22"/>
                <w:szCs w:val="22"/>
              </w:rPr>
            </w:pPr>
            <w:r w:rsidRPr="005074DA">
              <w:rPr>
                <w:rFonts w:ascii="Times New Roman" w:hAnsi="Times New Roman"/>
                <w:b/>
                <w:bCs/>
                <w:sz w:val="22"/>
                <w:szCs w:val="22"/>
              </w:rPr>
              <w:t>Elenco delle operazioni campionate</w:t>
            </w:r>
            <w:r w:rsidR="00FB7D36" w:rsidRPr="005074DA">
              <w:rPr>
                <w:rFonts w:ascii="Times New Roman" w:hAnsi="Times New Roman"/>
                <w:b/>
                <w:bCs/>
                <w:sz w:val="22"/>
                <w:szCs w:val="22"/>
              </w:rPr>
              <w:t xml:space="preserve"> e controllate</w:t>
            </w:r>
          </w:p>
        </w:tc>
      </w:tr>
      <w:tr w:rsidR="002754BF" w:rsidRPr="005074DA" w14:paraId="68AB9939" w14:textId="77777777" w:rsidTr="005074DA">
        <w:trPr>
          <w:trHeight w:hRule="exact" w:val="959"/>
        </w:trPr>
        <w:tc>
          <w:tcPr>
            <w:tcW w:w="1384" w:type="dxa"/>
            <w:vAlign w:val="center"/>
          </w:tcPr>
          <w:p w14:paraId="2DC83927" w14:textId="77777777" w:rsidR="00600B69" w:rsidRPr="005074DA" w:rsidRDefault="00600B69" w:rsidP="00FB7D36">
            <w:pPr>
              <w:widowControl w:val="0"/>
              <w:autoSpaceDE w:val="0"/>
              <w:autoSpaceDN w:val="0"/>
              <w:adjustRightInd w:val="0"/>
              <w:spacing w:after="60" w:line="288" w:lineRule="auto"/>
              <w:ind w:left="-142" w:right="-108"/>
              <w:jc w:val="center"/>
              <w:rPr>
                <w:b/>
                <w:sz w:val="22"/>
                <w:szCs w:val="22"/>
              </w:rPr>
            </w:pPr>
            <w:r w:rsidRPr="005074DA">
              <w:rPr>
                <w:b/>
                <w:sz w:val="22"/>
                <w:szCs w:val="22"/>
              </w:rPr>
              <w:t>Nome operazione</w:t>
            </w:r>
          </w:p>
        </w:tc>
        <w:tc>
          <w:tcPr>
            <w:tcW w:w="1885" w:type="dxa"/>
            <w:vAlign w:val="center"/>
          </w:tcPr>
          <w:p w14:paraId="75455732" w14:textId="77777777" w:rsidR="00600B69" w:rsidRPr="005074DA" w:rsidRDefault="00600B69" w:rsidP="004D5E79">
            <w:pPr>
              <w:widowControl w:val="0"/>
              <w:autoSpaceDE w:val="0"/>
              <w:autoSpaceDN w:val="0"/>
              <w:adjustRightInd w:val="0"/>
              <w:spacing w:after="60" w:line="288" w:lineRule="auto"/>
              <w:jc w:val="center"/>
              <w:rPr>
                <w:b/>
                <w:sz w:val="22"/>
                <w:szCs w:val="22"/>
              </w:rPr>
            </w:pPr>
            <w:r w:rsidRPr="005074DA">
              <w:rPr>
                <w:b/>
                <w:sz w:val="22"/>
                <w:szCs w:val="22"/>
              </w:rPr>
              <w:t>CUP</w:t>
            </w:r>
          </w:p>
        </w:tc>
        <w:tc>
          <w:tcPr>
            <w:tcW w:w="1942" w:type="dxa"/>
            <w:gridSpan w:val="2"/>
            <w:vAlign w:val="center"/>
          </w:tcPr>
          <w:p w14:paraId="002F04B1" w14:textId="77777777" w:rsidR="00600B69" w:rsidRPr="005074DA" w:rsidRDefault="00600B69" w:rsidP="004D5E79">
            <w:pPr>
              <w:widowControl w:val="0"/>
              <w:autoSpaceDE w:val="0"/>
              <w:autoSpaceDN w:val="0"/>
              <w:adjustRightInd w:val="0"/>
              <w:spacing w:after="60" w:line="288" w:lineRule="auto"/>
              <w:jc w:val="center"/>
              <w:rPr>
                <w:b/>
                <w:sz w:val="22"/>
                <w:szCs w:val="22"/>
              </w:rPr>
            </w:pPr>
            <w:r w:rsidRPr="005074DA">
              <w:rPr>
                <w:b/>
                <w:sz w:val="22"/>
                <w:szCs w:val="22"/>
              </w:rPr>
              <w:t>Partner</w:t>
            </w:r>
          </w:p>
        </w:tc>
        <w:tc>
          <w:tcPr>
            <w:tcW w:w="709" w:type="dxa"/>
            <w:vAlign w:val="center"/>
          </w:tcPr>
          <w:p w14:paraId="26D3A097" w14:textId="77777777" w:rsidR="00600B69" w:rsidRPr="005074DA" w:rsidRDefault="00600B69" w:rsidP="0029506E">
            <w:pPr>
              <w:widowControl w:val="0"/>
              <w:autoSpaceDE w:val="0"/>
              <w:autoSpaceDN w:val="0"/>
              <w:adjustRightInd w:val="0"/>
              <w:spacing w:after="60" w:line="288" w:lineRule="auto"/>
              <w:ind w:left="-108" w:right="-108"/>
              <w:jc w:val="center"/>
              <w:rPr>
                <w:b/>
                <w:sz w:val="22"/>
                <w:szCs w:val="22"/>
              </w:rPr>
            </w:pPr>
            <w:r w:rsidRPr="005074DA">
              <w:rPr>
                <w:b/>
                <w:sz w:val="22"/>
                <w:szCs w:val="22"/>
              </w:rPr>
              <w:t>Ruolo</w:t>
            </w:r>
          </w:p>
        </w:tc>
        <w:tc>
          <w:tcPr>
            <w:tcW w:w="1305" w:type="dxa"/>
            <w:vAlign w:val="center"/>
          </w:tcPr>
          <w:p w14:paraId="1FC493BB" w14:textId="77777777" w:rsidR="00600B69" w:rsidRPr="005074DA" w:rsidRDefault="00600B69" w:rsidP="00FB7D36">
            <w:pPr>
              <w:widowControl w:val="0"/>
              <w:autoSpaceDE w:val="0"/>
              <w:autoSpaceDN w:val="0"/>
              <w:adjustRightInd w:val="0"/>
              <w:spacing w:after="60" w:line="288" w:lineRule="auto"/>
              <w:ind w:left="-108" w:right="-108"/>
              <w:jc w:val="center"/>
              <w:rPr>
                <w:b/>
                <w:sz w:val="22"/>
                <w:szCs w:val="22"/>
              </w:rPr>
            </w:pPr>
            <w:r w:rsidRPr="005074DA">
              <w:rPr>
                <w:b/>
                <w:sz w:val="22"/>
                <w:szCs w:val="22"/>
              </w:rPr>
              <w:t>Spesa campionata</w:t>
            </w:r>
          </w:p>
        </w:tc>
        <w:tc>
          <w:tcPr>
            <w:tcW w:w="1247" w:type="dxa"/>
            <w:vAlign w:val="center"/>
          </w:tcPr>
          <w:p w14:paraId="53642AC0" w14:textId="77777777" w:rsidR="00600B69" w:rsidRPr="005074DA" w:rsidRDefault="00600B69" w:rsidP="00FB7D36">
            <w:pPr>
              <w:widowControl w:val="0"/>
              <w:autoSpaceDE w:val="0"/>
              <w:autoSpaceDN w:val="0"/>
              <w:adjustRightInd w:val="0"/>
              <w:spacing w:after="60" w:line="288" w:lineRule="auto"/>
              <w:ind w:left="-108" w:right="-108"/>
              <w:jc w:val="center"/>
              <w:rPr>
                <w:b/>
                <w:sz w:val="22"/>
                <w:szCs w:val="22"/>
              </w:rPr>
            </w:pPr>
            <w:r w:rsidRPr="005074DA">
              <w:rPr>
                <w:b/>
                <w:sz w:val="22"/>
                <w:szCs w:val="22"/>
              </w:rPr>
              <w:t>Spesa non ammissibile</w:t>
            </w:r>
          </w:p>
        </w:tc>
        <w:tc>
          <w:tcPr>
            <w:tcW w:w="1275" w:type="dxa"/>
          </w:tcPr>
          <w:p w14:paraId="44C8DBF8" w14:textId="77777777" w:rsidR="00600B69" w:rsidRPr="005074DA" w:rsidRDefault="00600B69" w:rsidP="00FB7D36">
            <w:pPr>
              <w:widowControl w:val="0"/>
              <w:autoSpaceDE w:val="0"/>
              <w:autoSpaceDN w:val="0"/>
              <w:adjustRightInd w:val="0"/>
              <w:spacing w:after="60" w:line="288" w:lineRule="auto"/>
              <w:ind w:left="-108" w:right="-108"/>
              <w:jc w:val="center"/>
              <w:rPr>
                <w:b/>
                <w:sz w:val="22"/>
                <w:szCs w:val="22"/>
              </w:rPr>
            </w:pPr>
            <w:r w:rsidRPr="005074DA">
              <w:rPr>
                <w:b/>
                <w:sz w:val="22"/>
                <w:szCs w:val="22"/>
              </w:rPr>
              <w:t>Spesa non ammissibile proiettata</w:t>
            </w:r>
          </w:p>
        </w:tc>
      </w:tr>
      <w:tr w:rsidR="002754BF" w:rsidRPr="005074DA" w14:paraId="0A7E3BC1" w14:textId="77777777" w:rsidTr="005074DA">
        <w:trPr>
          <w:trHeight w:val="460"/>
        </w:trPr>
        <w:tc>
          <w:tcPr>
            <w:tcW w:w="1384" w:type="dxa"/>
            <w:vAlign w:val="center"/>
          </w:tcPr>
          <w:p w14:paraId="1A2221A3" w14:textId="04BF0D59" w:rsidR="00600B69" w:rsidRPr="004C6FDE" w:rsidRDefault="00600B69" w:rsidP="004C6FDE">
            <w:pPr>
              <w:jc w:val="center"/>
              <w:rPr>
                <w:color w:val="4D494B"/>
                <w:sz w:val="22"/>
                <w:szCs w:val="22"/>
              </w:rPr>
            </w:pPr>
          </w:p>
        </w:tc>
        <w:tc>
          <w:tcPr>
            <w:tcW w:w="1885" w:type="dxa"/>
            <w:vAlign w:val="center"/>
          </w:tcPr>
          <w:p w14:paraId="2A711C58" w14:textId="0463D3C0" w:rsidR="00600B69" w:rsidRPr="004C6FDE" w:rsidRDefault="00600B69" w:rsidP="004C6FDE">
            <w:pPr>
              <w:ind w:left="-108" w:right="-66"/>
              <w:jc w:val="center"/>
              <w:rPr>
                <w:color w:val="4D494B"/>
                <w:sz w:val="22"/>
                <w:szCs w:val="22"/>
              </w:rPr>
            </w:pPr>
          </w:p>
        </w:tc>
        <w:tc>
          <w:tcPr>
            <w:tcW w:w="1942" w:type="dxa"/>
            <w:gridSpan w:val="2"/>
            <w:vAlign w:val="center"/>
          </w:tcPr>
          <w:p w14:paraId="5059234D" w14:textId="1E74DD8B" w:rsidR="00600B69" w:rsidRPr="004C6FDE" w:rsidRDefault="00600B69" w:rsidP="004C6FDE">
            <w:pPr>
              <w:jc w:val="center"/>
              <w:rPr>
                <w:color w:val="4D494B"/>
                <w:sz w:val="22"/>
                <w:szCs w:val="22"/>
              </w:rPr>
            </w:pPr>
          </w:p>
        </w:tc>
        <w:tc>
          <w:tcPr>
            <w:tcW w:w="709" w:type="dxa"/>
            <w:vAlign w:val="center"/>
          </w:tcPr>
          <w:p w14:paraId="06AC17D2" w14:textId="64FB7999" w:rsidR="00600B69" w:rsidRPr="004C6FDE" w:rsidRDefault="00600B69" w:rsidP="004C6FDE">
            <w:pPr>
              <w:jc w:val="center"/>
              <w:rPr>
                <w:color w:val="4D494B"/>
                <w:sz w:val="22"/>
                <w:szCs w:val="22"/>
              </w:rPr>
            </w:pPr>
          </w:p>
        </w:tc>
        <w:tc>
          <w:tcPr>
            <w:tcW w:w="1305" w:type="dxa"/>
            <w:vAlign w:val="center"/>
          </w:tcPr>
          <w:p w14:paraId="131A7469" w14:textId="4010F107" w:rsidR="00600B69" w:rsidRPr="004C6FDE" w:rsidRDefault="00600B69" w:rsidP="004C6FDE">
            <w:pPr>
              <w:jc w:val="center"/>
              <w:rPr>
                <w:color w:val="4D494B"/>
                <w:sz w:val="22"/>
                <w:szCs w:val="22"/>
              </w:rPr>
            </w:pPr>
          </w:p>
        </w:tc>
        <w:tc>
          <w:tcPr>
            <w:tcW w:w="1247" w:type="dxa"/>
            <w:vAlign w:val="center"/>
          </w:tcPr>
          <w:p w14:paraId="78F09E8F" w14:textId="4593542C" w:rsidR="00600B69" w:rsidRPr="004C6FDE" w:rsidRDefault="00600B69" w:rsidP="004C6FDE">
            <w:pPr>
              <w:jc w:val="center"/>
              <w:rPr>
                <w:color w:val="4D494B"/>
                <w:sz w:val="22"/>
                <w:szCs w:val="22"/>
              </w:rPr>
            </w:pPr>
          </w:p>
        </w:tc>
        <w:tc>
          <w:tcPr>
            <w:tcW w:w="1275" w:type="dxa"/>
            <w:vAlign w:val="center"/>
          </w:tcPr>
          <w:p w14:paraId="41FFB98D" w14:textId="0C62CE5C" w:rsidR="00600B69" w:rsidRPr="004C6FDE" w:rsidRDefault="00600B69" w:rsidP="004C6FDE">
            <w:pPr>
              <w:jc w:val="center"/>
              <w:rPr>
                <w:color w:val="4D494B"/>
                <w:sz w:val="22"/>
                <w:szCs w:val="22"/>
              </w:rPr>
            </w:pPr>
          </w:p>
        </w:tc>
      </w:tr>
      <w:tr w:rsidR="00FB7D36" w:rsidRPr="005074DA" w14:paraId="288E135B" w14:textId="77777777" w:rsidTr="005074DA">
        <w:trPr>
          <w:trHeight w:val="96"/>
        </w:trPr>
        <w:tc>
          <w:tcPr>
            <w:tcW w:w="1384" w:type="dxa"/>
            <w:vAlign w:val="center"/>
          </w:tcPr>
          <w:p w14:paraId="47899DF8" w14:textId="3C273F5C" w:rsidR="002754BF" w:rsidRPr="004C6FDE" w:rsidRDefault="002754BF" w:rsidP="004C6FDE">
            <w:pPr>
              <w:jc w:val="center"/>
              <w:rPr>
                <w:color w:val="4D494B"/>
                <w:sz w:val="22"/>
                <w:szCs w:val="22"/>
              </w:rPr>
            </w:pPr>
          </w:p>
        </w:tc>
        <w:tc>
          <w:tcPr>
            <w:tcW w:w="1885" w:type="dxa"/>
            <w:vAlign w:val="center"/>
          </w:tcPr>
          <w:p w14:paraId="057DFB08" w14:textId="3A612723" w:rsidR="002754BF" w:rsidRPr="004C6FDE" w:rsidRDefault="002754BF" w:rsidP="004C6FDE">
            <w:pPr>
              <w:ind w:left="-108" w:right="-66"/>
              <w:jc w:val="center"/>
              <w:rPr>
                <w:color w:val="4D494B"/>
                <w:sz w:val="22"/>
                <w:szCs w:val="22"/>
              </w:rPr>
            </w:pPr>
          </w:p>
        </w:tc>
        <w:tc>
          <w:tcPr>
            <w:tcW w:w="1942" w:type="dxa"/>
            <w:gridSpan w:val="2"/>
            <w:vAlign w:val="center"/>
          </w:tcPr>
          <w:p w14:paraId="4D1408DE" w14:textId="7AB98646" w:rsidR="002754BF" w:rsidRPr="004C6FDE" w:rsidRDefault="002754BF" w:rsidP="004C6FDE">
            <w:pPr>
              <w:jc w:val="center"/>
              <w:rPr>
                <w:color w:val="4D494B"/>
                <w:sz w:val="22"/>
                <w:szCs w:val="22"/>
              </w:rPr>
            </w:pPr>
          </w:p>
        </w:tc>
        <w:tc>
          <w:tcPr>
            <w:tcW w:w="709" w:type="dxa"/>
            <w:vAlign w:val="center"/>
          </w:tcPr>
          <w:p w14:paraId="14A517E0" w14:textId="7440F30F" w:rsidR="002754BF" w:rsidRPr="004C6FDE" w:rsidRDefault="002754BF" w:rsidP="004C6FDE">
            <w:pPr>
              <w:jc w:val="center"/>
              <w:rPr>
                <w:color w:val="4D494B"/>
                <w:sz w:val="22"/>
                <w:szCs w:val="22"/>
              </w:rPr>
            </w:pPr>
          </w:p>
        </w:tc>
        <w:tc>
          <w:tcPr>
            <w:tcW w:w="1305" w:type="dxa"/>
            <w:vAlign w:val="center"/>
          </w:tcPr>
          <w:p w14:paraId="1C919D15" w14:textId="47C539A3" w:rsidR="002754BF" w:rsidRPr="004C6FDE" w:rsidRDefault="002754BF" w:rsidP="004C6FDE">
            <w:pPr>
              <w:jc w:val="center"/>
              <w:rPr>
                <w:color w:val="4D494B"/>
                <w:sz w:val="22"/>
                <w:szCs w:val="22"/>
              </w:rPr>
            </w:pPr>
          </w:p>
        </w:tc>
        <w:tc>
          <w:tcPr>
            <w:tcW w:w="1247" w:type="dxa"/>
            <w:vAlign w:val="center"/>
          </w:tcPr>
          <w:p w14:paraId="1943E4A8" w14:textId="4AA56FF7" w:rsidR="002754BF" w:rsidRPr="004C6FDE" w:rsidRDefault="002754BF" w:rsidP="004C6FDE">
            <w:pPr>
              <w:jc w:val="center"/>
              <w:rPr>
                <w:color w:val="4D494B"/>
                <w:sz w:val="22"/>
                <w:szCs w:val="22"/>
              </w:rPr>
            </w:pPr>
          </w:p>
        </w:tc>
        <w:tc>
          <w:tcPr>
            <w:tcW w:w="1275" w:type="dxa"/>
            <w:vAlign w:val="center"/>
          </w:tcPr>
          <w:p w14:paraId="5CA7B315" w14:textId="306FC355" w:rsidR="002754BF" w:rsidRPr="004C6FDE" w:rsidRDefault="002754BF" w:rsidP="004C6FDE">
            <w:pPr>
              <w:jc w:val="center"/>
              <w:rPr>
                <w:color w:val="4D494B"/>
                <w:sz w:val="22"/>
                <w:szCs w:val="22"/>
              </w:rPr>
            </w:pPr>
          </w:p>
        </w:tc>
      </w:tr>
      <w:tr w:rsidR="002754BF" w:rsidRPr="005074DA" w14:paraId="0EC6ECFB" w14:textId="77777777" w:rsidTr="005074DA">
        <w:trPr>
          <w:trHeight w:val="96"/>
        </w:trPr>
        <w:tc>
          <w:tcPr>
            <w:tcW w:w="1384" w:type="dxa"/>
            <w:vAlign w:val="center"/>
          </w:tcPr>
          <w:p w14:paraId="3B38DF32" w14:textId="0093B65D" w:rsidR="002754BF" w:rsidRPr="004C6FDE" w:rsidRDefault="002754BF" w:rsidP="004C6FDE">
            <w:pPr>
              <w:jc w:val="center"/>
              <w:rPr>
                <w:color w:val="4D494B"/>
                <w:sz w:val="22"/>
                <w:szCs w:val="22"/>
              </w:rPr>
            </w:pPr>
          </w:p>
        </w:tc>
        <w:tc>
          <w:tcPr>
            <w:tcW w:w="1885" w:type="dxa"/>
            <w:vAlign w:val="center"/>
          </w:tcPr>
          <w:p w14:paraId="0FD7540A" w14:textId="46C7F877" w:rsidR="002754BF" w:rsidRPr="004C6FDE" w:rsidRDefault="002754BF" w:rsidP="004C6FDE">
            <w:pPr>
              <w:ind w:left="-108" w:right="-66"/>
              <w:jc w:val="center"/>
              <w:rPr>
                <w:color w:val="4D494B"/>
                <w:sz w:val="22"/>
                <w:szCs w:val="22"/>
              </w:rPr>
            </w:pPr>
          </w:p>
        </w:tc>
        <w:tc>
          <w:tcPr>
            <w:tcW w:w="1942" w:type="dxa"/>
            <w:gridSpan w:val="2"/>
            <w:vAlign w:val="center"/>
          </w:tcPr>
          <w:p w14:paraId="52BFB310" w14:textId="057724B5" w:rsidR="002754BF" w:rsidRPr="005074DA" w:rsidRDefault="002754BF" w:rsidP="004C6FDE">
            <w:pPr>
              <w:jc w:val="center"/>
              <w:rPr>
                <w:color w:val="4D494B"/>
                <w:sz w:val="22"/>
                <w:szCs w:val="22"/>
              </w:rPr>
            </w:pPr>
          </w:p>
        </w:tc>
        <w:tc>
          <w:tcPr>
            <w:tcW w:w="709" w:type="dxa"/>
            <w:vAlign w:val="center"/>
          </w:tcPr>
          <w:p w14:paraId="1F4545D4" w14:textId="1E217AF7" w:rsidR="002754BF" w:rsidRPr="004C6FDE" w:rsidRDefault="002754BF" w:rsidP="004C6FDE">
            <w:pPr>
              <w:jc w:val="center"/>
              <w:rPr>
                <w:color w:val="4D494B"/>
                <w:sz w:val="22"/>
                <w:szCs w:val="22"/>
              </w:rPr>
            </w:pPr>
          </w:p>
        </w:tc>
        <w:tc>
          <w:tcPr>
            <w:tcW w:w="1305" w:type="dxa"/>
            <w:vAlign w:val="center"/>
          </w:tcPr>
          <w:p w14:paraId="3F94A7C3" w14:textId="4D10F205" w:rsidR="002754BF" w:rsidRPr="004C6FDE" w:rsidRDefault="002754BF" w:rsidP="004C6FDE">
            <w:pPr>
              <w:jc w:val="center"/>
              <w:rPr>
                <w:color w:val="4D494B"/>
                <w:sz w:val="22"/>
                <w:szCs w:val="22"/>
              </w:rPr>
            </w:pPr>
          </w:p>
        </w:tc>
        <w:tc>
          <w:tcPr>
            <w:tcW w:w="1247" w:type="dxa"/>
            <w:vAlign w:val="center"/>
          </w:tcPr>
          <w:p w14:paraId="44F4C433" w14:textId="1B13437E" w:rsidR="002754BF" w:rsidRPr="004C6FDE" w:rsidRDefault="002754BF" w:rsidP="004C6FDE">
            <w:pPr>
              <w:jc w:val="center"/>
              <w:rPr>
                <w:color w:val="4D494B"/>
                <w:sz w:val="22"/>
                <w:szCs w:val="22"/>
              </w:rPr>
            </w:pPr>
          </w:p>
        </w:tc>
        <w:tc>
          <w:tcPr>
            <w:tcW w:w="1275" w:type="dxa"/>
            <w:vAlign w:val="center"/>
          </w:tcPr>
          <w:p w14:paraId="7D17A2A1" w14:textId="48B67780" w:rsidR="002754BF" w:rsidRPr="004C6FDE" w:rsidRDefault="002754BF" w:rsidP="004C6FDE">
            <w:pPr>
              <w:jc w:val="center"/>
              <w:rPr>
                <w:color w:val="4D494B"/>
                <w:sz w:val="22"/>
                <w:szCs w:val="22"/>
              </w:rPr>
            </w:pPr>
          </w:p>
        </w:tc>
      </w:tr>
      <w:tr w:rsidR="0029506E" w:rsidRPr="005074DA" w14:paraId="169E40B0" w14:textId="77777777" w:rsidTr="005074DA">
        <w:trPr>
          <w:trHeight w:val="96"/>
        </w:trPr>
        <w:tc>
          <w:tcPr>
            <w:tcW w:w="1384" w:type="dxa"/>
            <w:vAlign w:val="center"/>
          </w:tcPr>
          <w:p w14:paraId="007E21A5" w14:textId="7EF7257C" w:rsidR="0029506E" w:rsidRPr="005074DA" w:rsidRDefault="0029506E" w:rsidP="004C6FDE">
            <w:pPr>
              <w:jc w:val="center"/>
              <w:rPr>
                <w:color w:val="4D494B"/>
                <w:sz w:val="22"/>
                <w:szCs w:val="22"/>
              </w:rPr>
            </w:pPr>
          </w:p>
        </w:tc>
        <w:tc>
          <w:tcPr>
            <w:tcW w:w="1885" w:type="dxa"/>
            <w:vAlign w:val="center"/>
          </w:tcPr>
          <w:p w14:paraId="01DD5CDC" w14:textId="51E2A595" w:rsidR="0029506E" w:rsidRPr="005074DA" w:rsidRDefault="0029506E" w:rsidP="004C6FDE">
            <w:pPr>
              <w:ind w:left="-108" w:right="-66"/>
              <w:jc w:val="center"/>
              <w:rPr>
                <w:color w:val="4D494B"/>
                <w:sz w:val="22"/>
                <w:szCs w:val="22"/>
              </w:rPr>
            </w:pPr>
          </w:p>
        </w:tc>
        <w:tc>
          <w:tcPr>
            <w:tcW w:w="1942" w:type="dxa"/>
            <w:gridSpan w:val="2"/>
            <w:vAlign w:val="center"/>
          </w:tcPr>
          <w:p w14:paraId="244013F4" w14:textId="239979CE" w:rsidR="0029506E" w:rsidRPr="005074DA" w:rsidRDefault="0029506E" w:rsidP="004C6FDE">
            <w:pPr>
              <w:jc w:val="center"/>
              <w:rPr>
                <w:color w:val="4D494B"/>
                <w:sz w:val="22"/>
                <w:szCs w:val="22"/>
              </w:rPr>
            </w:pPr>
          </w:p>
        </w:tc>
        <w:tc>
          <w:tcPr>
            <w:tcW w:w="709" w:type="dxa"/>
            <w:vAlign w:val="center"/>
          </w:tcPr>
          <w:p w14:paraId="494A472D" w14:textId="64EE4351" w:rsidR="0029506E" w:rsidRPr="004C6FDE" w:rsidRDefault="0029506E" w:rsidP="004C6FDE">
            <w:pPr>
              <w:jc w:val="center"/>
              <w:rPr>
                <w:color w:val="4D494B"/>
                <w:sz w:val="22"/>
                <w:szCs w:val="22"/>
              </w:rPr>
            </w:pPr>
          </w:p>
        </w:tc>
        <w:tc>
          <w:tcPr>
            <w:tcW w:w="1305" w:type="dxa"/>
            <w:vAlign w:val="center"/>
          </w:tcPr>
          <w:p w14:paraId="41995823" w14:textId="58F25D33" w:rsidR="0029506E" w:rsidRPr="004C6FDE" w:rsidRDefault="0029506E" w:rsidP="004C6FDE">
            <w:pPr>
              <w:jc w:val="center"/>
              <w:rPr>
                <w:color w:val="4D494B"/>
                <w:sz w:val="22"/>
                <w:szCs w:val="22"/>
              </w:rPr>
            </w:pPr>
          </w:p>
        </w:tc>
        <w:tc>
          <w:tcPr>
            <w:tcW w:w="1247" w:type="dxa"/>
            <w:vAlign w:val="center"/>
          </w:tcPr>
          <w:p w14:paraId="32D6FD26" w14:textId="34EBE664" w:rsidR="0029506E" w:rsidRPr="004C6FDE" w:rsidRDefault="0029506E" w:rsidP="004C6FDE">
            <w:pPr>
              <w:jc w:val="center"/>
              <w:rPr>
                <w:color w:val="4D494B"/>
                <w:sz w:val="22"/>
                <w:szCs w:val="22"/>
              </w:rPr>
            </w:pPr>
          </w:p>
        </w:tc>
        <w:tc>
          <w:tcPr>
            <w:tcW w:w="1275" w:type="dxa"/>
            <w:vAlign w:val="center"/>
          </w:tcPr>
          <w:p w14:paraId="7CBA6AC0" w14:textId="3DC7CC0D" w:rsidR="0029506E" w:rsidRPr="004C6FDE" w:rsidRDefault="0029506E" w:rsidP="004C6FDE">
            <w:pPr>
              <w:jc w:val="center"/>
              <w:rPr>
                <w:color w:val="4D494B"/>
                <w:sz w:val="22"/>
                <w:szCs w:val="22"/>
              </w:rPr>
            </w:pPr>
          </w:p>
        </w:tc>
      </w:tr>
      <w:tr w:rsidR="007419B9" w:rsidRPr="005074DA" w14:paraId="6ECCACF9" w14:textId="77777777" w:rsidTr="005074DA">
        <w:trPr>
          <w:trHeight w:val="96"/>
        </w:trPr>
        <w:tc>
          <w:tcPr>
            <w:tcW w:w="1384" w:type="dxa"/>
            <w:vAlign w:val="center"/>
          </w:tcPr>
          <w:p w14:paraId="3E73F536" w14:textId="058406B6" w:rsidR="007419B9" w:rsidRPr="005074DA" w:rsidRDefault="007419B9" w:rsidP="004C6FDE">
            <w:pPr>
              <w:jc w:val="center"/>
              <w:rPr>
                <w:color w:val="4D494B"/>
                <w:sz w:val="22"/>
                <w:szCs w:val="22"/>
              </w:rPr>
            </w:pPr>
          </w:p>
        </w:tc>
        <w:tc>
          <w:tcPr>
            <w:tcW w:w="1885" w:type="dxa"/>
            <w:vAlign w:val="center"/>
          </w:tcPr>
          <w:p w14:paraId="0192EA98" w14:textId="6CA4B36B" w:rsidR="007419B9" w:rsidRPr="005074DA" w:rsidRDefault="007419B9" w:rsidP="004C6FDE">
            <w:pPr>
              <w:ind w:left="-108" w:right="-66"/>
              <w:jc w:val="center"/>
              <w:rPr>
                <w:color w:val="4D494B"/>
                <w:sz w:val="22"/>
                <w:szCs w:val="22"/>
              </w:rPr>
            </w:pPr>
          </w:p>
        </w:tc>
        <w:tc>
          <w:tcPr>
            <w:tcW w:w="1942" w:type="dxa"/>
            <w:gridSpan w:val="2"/>
            <w:vAlign w:val="center"/>
          </w:tcPr>
          <w:p w14:paraId="7C3E71C0" w14:textId="057ECDAA" w:rsidR="007419B9" w:rsidRPr="005074DA" w:rsidRDefault="007419B9" w:rsidP="004C6FDE">
            <w:pPr>
              <w:jc w:val="center"/>
              <w:rPr>
                <w:color w:val="4D494B"/>
                <w:sz w:val="22"/>
                <w:szCs w:val="22"/>
              </w:rPr>
            </w:pPr>
          </w:p>
        </w:tc>
        <w:tc>
          <w:tcPr>
            <w:tcW w:w="709" w:type="dxa"/>
            <w:vAlign w:val="center"/>
          </w:tcPr>
          <w:p w14:paraId="029EDD39" w14:textId="7F79FA28" w:rsidR="007419B9" w:rsidRPr="004C6FDE" w:rsidRDefault="007419B9" w:rsidP="004C6FDE">
            <w:pPr>
              <w:jc w:val="center"/>
              <w:rPr>
                <w:color w:val="4D494B"/>
                <w:sz w:val="22"/>
                <w:szCs w:val="22"/>
              </w:rPr>
            </w:pPr>
          </w:p>
        </w:tc>
        <w:tc>
          <w:tcPr>
            <w:tcW w:w="1305" w:type="dxa"/>
            <w:vAlign w:val="center"/>
          </w:tcPr>
          <w:p w14:paraId="23998623" w14:textId="268CB7F5" w:rsidR="007419B9" w:rsidRPr="004C6FDE" w:rsidRDefault="007419B9" w:rsidP="004C6FDE">
            <w:pPr>
              <w:jc w:val="center"/>
              <w:rPr>
                <w:color w:val="4D494B"/>
                <w:sz w:val="22"/>
                <w:szCs w:val="22"/>
              </w:rPr>
            </w:pPr>
          </w:p>
        </w:tc>
        <w:tc>
          <w:tcPr>
            <w:tcW w:w="1247" w:type="dxa"/>
            <w:vAlign w:val="center"/>
          </w:tcPr>
          <w:p w14:paraId="53BBA98F" w14:textId="64AEF227" w:rsidR="007419B9" w:rsidRPr="004C6FDE" w:rsidRDefault="007419B9" w:rsidP="004C6FDE">
            <w:pPr>
              <w:jc w:val="center"/>
              <w:rPr>
                <w:color w:val="4D494B"/>
                <w:sz w:val="22"/>
                <w:szCs w:val="22"/>
              </w:rPr>
            </w:pPr>
          </w:p>
        </w:tc>
        <w:tc>
          <w:tcPr>
            <w:tcW w:w="1275" w:type="dxa"/>
            <w:vAlign w:val="center"/>
          </w:tcPr>
          <w:p w14:paraId="6164B04F" w14:textId="6A65F683" w:rsidR="007419B9" w:rsidRPr="004C6FDE" w:rsidRDefault="007419B9" w:rsidP="004C6FDE">
            <w:pPr>
              <w:jc w:val="center"/>
              <w:rPr>
                <w:color w:val="4D494B"/>
                <w:sz w:val="22"/>
                <w:szCs w:val="22"/>
              </w:rPr>
            </w:pPr>
          </w:p>
        </w:tc>
      </w:tr>
      <w:tr w:rsidR="007419B9" w:rsidRPr="005074DA" w14:paraId="30DD6B10" w14:textId="77777777" w:rsidTr="005074DA">
        <w:trPr>
          <w:trHeight w:val="96"/>
        </w:trPr>
        <w:tc>
          <w:tcPr>
            <w:tcW w:w="1384" w:type="dxa"/>
            <w:vAlign w:val="center"/>
          </w:tcPr>
          <w:p w14:paraId="16672DCE" w14:textId="762FE52E" w:rsidR="007419B9" w:rsidRPr="005074DA" w:rsidRDefault="007419B9" w:rsidP="004C6FDE">
            <w:pPr>
              <w:jc w:val="center"/>
              <w:rPr>
                <w:color w:val="4D494B"/>
                <w:sz w:val="22"/>
                <w:szCs w:val="22"/>
              </w:rPr>
            </w:pPr>
          </w:p>
        </w:tc>
        <w:tc>
          <w:tcPr>
            <w:tcW w:w="1885" w:type="dxa"/>
            <w:vAlign w:val="center"/>
          </w:tcPr>
          <w:p w14:paraId="0F54FEB9" w14:textId="7851D39B" w:rsidR="007419B9" w:rsidRPr="005074DA" w:rsidRDefault="007419B9" w:rsidP="004C6FDE">
            <w:pPr>
              <w:ind w:left="-108" w:right="-66"/>
              <w:jc w:val="center"/>
              <w:rPr>
                <w:color w:val="4D494B"/>
                <w:sz w:val="22"/>
                <w:szCs w:val="22"/>
              </w:rPr>
            </w:pPr>
          </w:p>
        </w:tc>
        <w:tc>
          <w:tcPr>
            <w:tcW w:w="1942" w:type="dxa"/>
            <w:gridSpan w:val="2"/>
            <w:vAlign w:val="center"/>
          </w:tcPr>
          <w:p w14:paraId="4ABCAC3D" w14:textId="67A9CE07" w:rsidR="007419B9" w:rsidRPr="005074DA" w:rsidRDefault="007419B9" w:rsidP="004C6FDE">
            <w:pPr>
              <w:jc w:val="center"/>
              <w:rPr>
                <w:color w:val="4D494B"/>
                <w:sz w:val="22"/>
                <w:szCs w:val="22"/>
              </w:rPr>
            </w:pPr>
          </w:p>
        </w:tc>
        <w:tc>
          <w:tcPr>
            <w:tcW w:w="709" w:type="dxa"/>
            <w:vAlign w:val="center"/>
          </w:tcPr>
          <w:p w14:paraId="4328805E" w14:textId="618C8A7D" w:rsidR="007419B9" w:rsidRPr="004C6FDE" w:rsidRDefault="007419B9" w:rsidP="004C6FDE">
            <w:pPr>
              <w:jc w:val="center"/>
              <w:rPr>
                <w:color w:val="4D494B"/>
                <w:sz w:val="22"/>
                <w:szCs w:val="22"/>
              </w:rPr>
            </w:pPr>
          </w:p>
        </w:tc>
        <w:tc>
          <w:tcPr>
            <w:tcW w:w="1305" w:type="dxa"/>
            <w:vAlign w:val="center"/>
          </w:tcPr>
          <w:p w14:paraId="03D178AF" w14:textId="02430E69" w:rsidR="007419B9" w:rsidRPr="004C6FDE" w:rsidRDefault="007419B9" w:rsidP="004C6FDE">
            <w:pPr>
              <w:jc w:val="center"/>
              <w:rPr>
                <w:color w:val="4D494B"/>
                <w:sz w:val="22"/>
                <w:szCs w:val="22"/>
              </w:rPr>
            </w:pPr>
          </w:p>
        </w:tc>
        <w:tc>
          <w:tcPr>
            <w:tcW w:w="1247" w:type="dxa"/>
            <w:vAlign w:val="center"/>
          </w:tcPr>
          <w:p w14:paraId="160F7F95" w14:textId="2F343E34" w:rsidR="007419B9" w:rsidRPr="004C6FDE" w:rsidRDefault="007419B9" w:rsidP="004C6FDE">
            <w:pPr>
              <w:jc w:val="center"/>
              <w:rPr>
                <w:color w:val="4D494B"/>
                <w:sz w:val="22"/>
                <w:szCs w:val="22"/>
              </w:rPr>
            </w:pPr>
          </w:p>
        </w:tc>
        <w:tc>
          <w:tcPr>
            <w:tcW w:w="1275" w:type="dxa"/>
            <w:vAlign w:val="center"/>
          </w:tcPr>
          <w:p w14:paraId="6B9E3ED5" w14:textId="35022AE4" w:rsidR="007419B9" w:rsidRPr="004C6FDE" w:rsidRDefault="007419B9" w:rsidP="004C6FDE">
            <w:pPr>
              <w:jc w:val="center"/>
              <w:rPr>
                <w:color w:val="4D494B"/>
                <w:sz w:val="22"/>
                <w:szCs w:val="22"/>
              </w:rPr>
            </w:pPr>
          </w:p>
        </w:tc>
      </w:tr>
      <w:tr w:rsidR="007419B9" w:rsidRPr="005074DA" w14:paraId="3B7205E8" w14:textId="77777777" w:rsidTr="005074DA">
        <w:trPr>
          <w:trHeight w:val="96"/>
        </w:trPr>
        <w:tc>
          <w:tcPr>
            <w:tcW w:w="5211" w:type="dxa"/>
            <w:gridSpan w:val="4"/>
            <w:vAlign w:val="center"/>
          </w:tcPr>
          <w:p w14:paraId="50245A02" w14:textId="77777777" w:rsidR="007419B9" w:rsidRPr="005074DA" w:rsidRDefault="007419B9" w:rsidP="007419B9">
            <w:pPr>
              <w:widowControl w:val="0"/>
              <w:autoSpaceDE w:val="0"/>
              <w:autoSpaceDN w:val="0"/>
              <w:adjustRightInd w:val="0"/>
              <w:spacing w:after="60" w:line="288" w:lineRule="auto"/>
              <w:jc w:val="right"/>
              <w:rPr>
                <w:color w:val="4D494B"/>
                <w:sz w:val="22"/>
                <w:szCs w:val="22"/>
              </w:rPr>
            </w:pPr>
            <w:r w:rsidRPr="005074DA">
              <w:rPr>
                <w:color w:val="4D494B"/>
                <w:sz w:val="22"/>
                <w:szCs w:val="22"/>
              </w:rPr>
              <w:t>Totali</w:t>
            </w:r>
          </w:p>
        </w:tc>
        <w:tc>
          <w:tcPr>
            <w:tcW w:w="709" w:type="dxa"/>
            <w:vAlign w:val="center"/>
          </w:tcPr>
          <w:p w14:paraId="1D9DCFCD" w14:textId="77777777" w:rsidR="007419B9" w:rsidRPr="005074DA" w:rsidRDefault="007419B9" w:rsidP="007419B9">
            <w:pPr>
              <w:widowControl w:val="0"/>
              <w:autoSpaceDE w:val="0"/>
              <w:autoSpaceDN w:val="0"/>
              <w:adjustRightInd w:val="0"/>
              <w:spacing w:after="60" w:line="288" w:lineRule="auto"/>
              <w:jc w:val="right"/>
              <w:rPr>
                <w:color w:val="4D494B"/>
                <w:sz w:val="22"/>
                <w:szCs w:val="22"/>
              </w:rPr>
            </w:pPr>
          </w:p>
        </w:tc>
        <w:tc>
          <w:tcPr>
            <w:tcW w:w="1305" w:type="dxa"/>
            <w:vAlign w:val="center"/>
          </w:tcPr>
          <w:p w14:paraId="4A39B37A" w14:textId="0C7F9DD5" w:rsidR="007419B9" w:rsidRPr="005074DA" w:rsidRDefault="007419B9" w:rsidP="006648A3">
            <w:pPr>
              <w:jc w:val="center"/>
              <w:rPr>
                <w:color w:val="4D494B"/>
                <w:sz w:val="22"/>
                <w:szCs w:val="22"/>
              </w:rPr>
            </w:pPr>
          </w:p>
        </w:tc>
        <w:tc>
          <w:tcPr>
            <w:tcW w:w="1247" w:type="dxa"/>
            <w:vAlign w:val="center"/>
          </w:tcPr>
          <w:p w14:paraId="22A73E84" w14:textId="615ECA31" w:rsidR="007419B9" w:rsidRPr="005074DA" w:rsidRDefault="007419B9" w:rsidP="004C6FDE">
            <w:pPr>
              <w:jc w:val="center"/>
              <w:rPr>
                <w:color w:val="4D494B"/>
                <w:sz w:val="22"/>
                <w:szCs w:val="22"/>
              </w:rPr>
            </w:pPr>
          </w:p>
        </w:tc>
        <w:tc>
          <w:tcPr>
            <w:tcW w:w="1275" w:type="dxa"/>
            <w:vAlign w:val="center"/>
          </w:tcPr>
          <w:p w14:paraId="051616B6" w14:textId="79FC5BE8" w:rsidR="007419B9" w:rsidRPr="005074DA" w:rsidRDefault="007419B9" w:rsidP="004C6FDE">
            <w:pPr>
              <w:jc w:val="center"/>
              <w:rPr>
                <w:color w:val="4D494B"/>
                <w:sz w:val="22"/>
                <w:szCs w:val="22"/>
              </w:rPr>
            </w:pPr>
          </w:p>
        </w:tc>
      </w:tr>
    </w:tbl>
    <w:p w14:paraId="61E27420" w14:textId="77777777" w:rsidR="004C6FDE" w:rsidRDefault="004C6FDE" w:rsidP="006648A3">
      <w:pPr>
        <w:pStyle w:val="Default"/>
        <w:tabs>
          <w:tab w:val="left" w:pos="5057"/>
        </w:tabs>
        <w:jc w:val="both"/>
        <w:rPr>
          <w:rFonts w:ascii="Times New Roman" w:hAnsi="Times New Roman" w:cs="Times New Roman"/>
          <w:b/>
          <w:color w:val="auto"/>
          <w:sz w:val="21"/>
          <w:szCs w:val="21"/>
        </w:rPr>
      </w:pPr>
    </w:p>
    <w:p w14:paraId="20595B31" w14:textId="68BC5C30" w:rsidR="009D60D1" w:rsidRDefault="009D60D1" w:rsidP="006648A3">
      <w:pPr>
        <w:pStyle w:val="Default"/>
        <w:tabs>
          <w:tab w:val="left" w:pos="5057"/>
        </w:tabs>
        <w:jc w:val="both"/>
        <w:rPr>
          <w:rFonts w:ascii="Times New Roman" w:hAnsi="Times New Roman" w:cs="Times New Roman"/>
          <w:bCs/>
          <w:color w:val="auto"/>
          <w:sz w:val="22"/>
          <w:szCs w:val="22"/>
        </w:rPr>
      </w:pPr>
    </w:p>
    <w:p w14:paraId="16D5E8C7" w14:textId="77777777" w:rsidR="00574380" w:rsidRPr="000302C6" w:rsidRDefault="00574380" w:rsidP="00574380">
      <w:pPr>
        <w:widowControl w:val="0"/>
        <w:autoSpaceDE w:val="0"/>
        <w:autoSpaceDN w:val="0"/>
        <w:adjustRightInd w:val="0"/>
        <w:spacing w:after="60" w:line="264" w:lineRule="auto"/>
        <w:jc w:val="both"/>
        <w:rPr>
          <w:sz w:val="20"/>
          <w:szCs w:val="20"/>
        </w:rPr>
      </w:pPr>
    </w:p>
    <w:tbl>
      <w:tblPr>
        <w:tblStyle w:val="Grigliatabella"/>
        <w:tblW w:w="0" w:type="auto"/>
        <w:tblLook w:val="04A0" w:firstRow="1" w:lastRow="0" w:firstColumn="1" w:lastColumn="0" w:noHBand="0" w:noVBand="1"/>
      </w:tblPr>
      <w:tblGrid>
        <w:gridCol w:w="2475"/>
        <w:gridCol w:w="4149"/>
        <w:gridCol w:w="3004"/>
      </w:tblGrid>
      <w:tr w:rsidR="00574380" w:rsidRPr="00427118" w14:paraId="035573F6" w14:textId="77777777" w:rsidTr="00565CA0">
        <w:tc>
          <w:tcPr>
            <w:tcW w:w="9854" w:type="dxa"/>
            <w:gridSpan w:val="3"/>
            <w:shd w:val="clear" w:color="auto" w:fill="DBE5F1" w:themeFill="accent1" w:themeFillTint="33"/>
          </w:tcPr>
          <w:p w14:paraId="274FCC1F" w14:textId="77777777" w:rsidR="00574380" w:rsidRPr="000302C6" w:rsidRDefault="00574380" w:rsidP="00565CA0">
            <w:pPr>
              <w:pStyle w:val="CM14"/>
              <w:spacing w:after="60"/>
              <w:jc w:val="center"/>
              <w:rPr>
                <w:rFonts w:ascii="Times New Roman" w:hAnsi="Times New Roman"/>
                <w:b/>
                <w:bCs/>
              </w:rPr>
            </w:pPr>
            <w:r w:rsidRPr="000302C6">
              <w:rPr>
                <w:rFonts w:ascii="Times New Roman" w:hAnsi="Times New Roman"/>
                <w:b/>
                <w:bCs/>
              </w:rPr>
              <w:t>Audit dei Conti</w:t>
            </w:r>
          </w:p>
          <w:p w14:paraId="3B569316" w14:textId="439BB891" w:rsidR="00574380" w:rsidRPr="000302C6" w:rsidRDefault="00574380" w:rsidP="004C6FDE">
            <w:pPr>
              <w:widowControl w:val="0"/>
              <w:autoSpaceDE w:val="0"/>
              <w:autoSpaceDN w:val="0"/>
              <w:adjustRightInd w:val="0"/>
              <w:spacing w:after="60" w:line="288" w:lineRule="auto"/>
              <w:jc w:val="center"/>
            </w:pPr>
            <w:r w:rsidRPr="000302C6">
              <w:rPr>
                <w:b/>
                <w:bCs/>
              </w:rPr>
              <w:t xml:space="preserve">esercizio contabile 01.07.2019 - 30.06.2020 </w:t>
            </w:r>
            <w:r w:rsidRPr="000302C6">
              <w:rPr>
                <w:bCs/>
              </w:rPr>
              <w:t xml:space="preserve">(avviato con nota n. </w:t>
            </w:r>
            <w:r w:rsidR="004C6FDE">
              <w:rPr>
                <w:bCs/>
              </w:rPr>
              <w:t>XX</w:t>
            </w:r>
            <w:r w:rsidRPr="000302C6">
              <w:rPr>
                <w:bCs/>
              </w:rPr>
              <w:t xml:space="preserve"> del </w:t>
            </w:r>
            <w:r w:rsidR="004C6FDE">
              <w:rPr>
                <w:bCs/>
              </w:rPr>
              <w:t>XXXX</w:t>
            </w:r>
            <w:r w:rsidRPr="000302C6">
              <w:rPr>
                <w:bCs/>
              </w:rPr>
              <w:t>)</w:t>
            </w:r>
          </w:p>
        </w:tc>
      </w:tr>
      <w:tr w:rsidR="00574380" w:rsidRPr="00427118" w14:paraId="295EBB79" w14:textId="77777777" w:rsidTr="00565CA0">
        <w:trPr>
          <w:trHeight w:val="445"/>
        </w:trPr>
        <w:tc>
          <w:tcPr>
            <w:tcW w:w="2518" w:type="dxa"/>
            <w:vAlign w:val="center"/>
          </w:tcPr>
          <w:p w14:paraId="004E43FE" w14:textId="77777777" w:rsidR="00574380" w:rsidRPr="000302C6" w:rsidRDefault="00574380" w:rsidP="00565CA0">
            <w:pPr>
              <w:pStyle w:val="CM14"/>
              <w:jc w:val="center"/>
              <w:rPr>
                <w:rFonts w:ascii="Times New Roman" w:hAnsi="Times New Roman"/>
              </w:rPr>
            </w:pPr>
            <w:r w:rsidRPr="000302C6">
              <w:rPr>
                <w:rFonts w:ascii="Times New Roman" w:hAnsi="Times New Roman"/>
                <w:bCs/>
              </w:rPr>
              <w:t>Organismo controllato</w:t>
            </w:r>
          </w:p>
        </w:tc>
        <w:tc>
          <w:tcPr>
            <w:tcW w:w="4253" w:type="dxa"/>
            <w:vAlign w:val="center"/>
          </w:tcPr>
          <w:p w14:paraId="55930D69" w14:textId="77777777" w:rsidR="00574380" w:rsidRPr="000302C6" w:rsidRDefault="00574380" w:rsidP="00565CA0">
            <w:pPr>
              <w:pStyle w:val="CM14"/>
              <w:jc w:val="center"/>
              <w:rPr>
                <w:rFonts w:ascii="Times New Roman" w:hAnsi="Times New Roman"/>
                <w:bCs/>
              </w:rPr>
            </w:pPr>
            <w:r w:rsidRPr="000302C6">
              <w:rPr>
                <w:rFonts w:ascii="Times New Roman" w:hAnsi="Times New Roman"/>
                <w:bCs/>
              </w:rPr>
              <w:t>Controllo sulla correttezza dei Conti</w:t>
            </w:r>
          </w:p>
        </w:tc>
        <w:tc>
          <w:tcPr>
            <w:tcW w:w="3083" w:type="dxa"/>
            <w:vAlign w:val="center"/>
          </w:tcPr>
          <w:p w14:paraId="05766072" w14:textId="77777777" w:rsidR="00574380" w:rsidRPr="000302C6" w:rsidRDefault="00574380" w:rsidP="00565CA0">
            <w:pPr>
              <w:pStyle w:val="CM14"/>
              <w:jc w:val="center"/>
              <w:rPr>
                <w:rFonts w:ascii="Times New Roman" w:hAnsi="Times New Roman"/>
              </w:rPr>
            </w:pPr>
            <w:r w:rsidRPr="000302C6">
              <w:rPr>
                <w:rFonts w:ascii="Times New Roman" w:hAnsi="Times New Roman"/>
              </w:rPr>
              <w:t>Parere sui conti</w:t>
            </w:r>
          </w:p>
        </w:tc>
      </w:tr>
      <w:tr w:rsidR="00574380" w:rsidRPr="00427118" w14:paraId="56E09059" w14:textId="77777777" w:rsidTr="00565CA0">
        <w:trPr>
          <w:trHeight w:val="355"/>
        </w:trPr>
        <w:tc>
          <w:tcPr>
            <w:tcW w:w="2518" w:type="dxa"/>
            <w:vAlign w:val="center"/>
          </w:tcPr>
          <w:p w14:paraId="324AE46E" w14:textId="6BCEBCDF" w:rsidR="00574380" w:rsidRPr="000302C6" w:rsidRDefault="00574380" w:rsidP="00565CA0">
            <w:pPr>
              <w:pStyle w:val="CM14"/>
              <w:jc w:val="center"/>
              <w:rPr>
                <w:rFonts w:ascii="Times New Roman" w:hAnsi="Times New Roman"/>
                <w:bCs/>
              </w:rPr>
            </w:pPr>
            <w:r w:rsidRPr="000302C6">
              <w:rPr>
                <w:rFonts w:ascii="Times New Roman" w:hAnsi="Times New Roman"/>
                <w:bCs/>
              </w:rPr>
              <w:t>A</w:t>
            </w:r>
            <w:r w:rsidR="00D6538F">
              <w:rPr>
                <w:rFonts w:ascii="Times New Roman" w:hAnsi="Times New Roman"/>
                <w:bCs/>
              </w:rPr>
              <w:t>dC</w:t>
            </w:r>
          </w:p>
        </w:tc>
        <w:tc>
          <w:tcPr>
            <w:tcW w:w="4253" w:type="dxa"/>
            <w:vAlign w:val="center"/>
          </w:tcPr>
          <w:p w14:paraId="7E2A10C5" w14:textId="54B0AC7D" w:rsidR="00574380" w:rsidRPr="000302C6" w:rsidRDefault="00574380" w:rsidP="00565CA0">
            <w:pPr>
              <w:pStyle w:val="CM14"/>
              <w:jc w:val="center"/>
              <w:rPr>
                <w:rFonts w:ascii="Times New Roman" w:hAnsi="Times New Roman"/>
                <w:bCs/>
              </w:rPr>
            </w:pPr>
          </w:p>
        </w:tc>
        <w:tc>
          <w:tcPr>
            <w:tcW w:w="3083" w:type="dxa"/>
            <w:vAlign w:val="center"/>
          </w:tcPr>
          <w:p w14:paraId="2ED25A57" w14:textId="16625056" w:rsidR="00574380" w:rsidRPr="000302C6" w:rsidRDefault="00574380" w:rsidP="00565CA0">
            <w:pPr>
              <w:pStyle w:val="CM14"/>
              <w:jc w:val="center"/>
              <w:rPr>
                <w:rFonts w:ascii="Times New Roman" w:hAnsi="Times New Roman"/>
                <w:bCs/>
              </w:rPr>
            </w:pPr>
          </w:p>
        </w:tc>
      </w:tr>
    </w:tbl>
    <w:p w14:paraId="199F7EF3" w14:textId="77777777" w:rsidR="00574380" w:rsidRPr="006648A3" w:rsidRDefault="00574380" w:rsidP="006648A3">
      <w:pPr>
        <w:pStyle w:val="Default"/>
        <w:tabs>
          <w:tab w:val="left" w:pos="5057"/>
        </w:tabs>
        <w:jc w:val="both"/>
        <w:rPr>
          <w:rFonts w:ascii="Times New Roman" w:hAnsi="Times New Roman" w:cs="Times New Roman"/>
          <w:bCs/>
          <w:color w:val="auto"/>
          <w:sz w:val="22"/>
          <w:szCs w:val="22"/>
        </w:rPr>
      </w:pPr>
    </w:p>
    <w:tbl>
      <w:tblPr>
        <w:tblStyle w:val="Elencochiaro1"/>
        <w:tblpPr w:leftFromText="141" w:rightFromText="141" w:vertAnchor="text" w:horzAnchor="margin" w:tblpX="40" w:tblpY="251"/>
        <w:tblOverlap w:val="never"/>
        <w:tblW w:w="9747" w:type="dxa"/>
        <w:tblLook w:val="0000" w:firstRow="0" w:lastRow="0" w:firstColumn="0" w:lastColumn="0" w:noHBand="0" w:noVBand="0"/>
      </w:tblPr>
      <w:tblGrid>
        <w:gridCol w:w="3936"/>
        <w:gridCol w:w="2126"/>
        <w:gridCol w:w="3685"/>
      </w:tblGrid>
      <w:tr w:rsidR="006C3119" w:rsidRPr="00C5578C" w14:paraId="310DA84C" w14:textId="77777777" w:rsidTr="00FB7D36">
        <w:trPr>
          <w:cnfStyle w:val="000000100000" w:firstRow="0" w:lastRow="0" w:firstColumn="0" w:lastColumn="0" w:oddVBand="0" w:evenVBand="0" w:oddHBand="1" w:evenHBand="0" w:firstRowFirstColumn="0" w:firstRowLastColumn="0" w:lastRowFirstColumn="0" w:lastRowLastColumn="0"/>
          <w:trHeight w:val="365"/>
        </w:trPr>
        <w:tc>
          <w:tcPr>
            <w:cnfStyle w:val="000010000000" w:firstRow="0" w:lastRow="0" w:firstColumn="0" w:lastColumn="0" w:oddVBand="1" w:evenVBand="0" w:oddHBand="0" w:evenHBand="0" w:firstRowFirstColumn="0" w:firstRowLastColumn="0" w:lastRowFirstColumn="0" w:lastRowLastColumn="0"/>
            <w:tcW w:w="974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0C2C56" w14:textId="77777777" w:rsidR="006C3119" w:rsidRPr="006C3119" w:rsidRDefault="006C3119" w:rsidP="00D16AB2">
            <w:pPr>
              <w:pStyle w:val="CM2"/>
              <w:spacing w:after="120"/>
              <w:rPr>
                <w:rFonts w:ascii="Times New Roman" w:hAnsi="Times New Roman"/>
                <w:b/>
                <w:bCs/>
                <w:sz w:val="21"/>
                <w:szCs w:val="21"/>
              </w:rPr>
            </w:pPr>
            <w:r w:rsidRPr="006C3119">
              <w:rPr>
                <w:rFonts w:ascii="Times New Roman" w:hAnsi="Times New Roman"/>
                <w:b/>
                <w:bCs/>
                <w:sz w:val="21"/>
                <w:szCs w:val="21"/>
              </w:rPr>
              <w:t>Problematiche di sistema rilevate in altri referti o informazioni disponibili derivanti da altre fonti informative (CE, ECA, IGRUE)</w:t>
            </w:r>
          </w:p>
        </w:tc>
      </w:tr>
      <w:tr w:rsidR="006C3119" w:rsidRPr="00C5578C" w14:paraId="0A664923" w14:textId="77777777" w:rsidTr="00FB7D36">
        <w:trPr>
          <w:trHeight w:val="162"/>
        </w:trPr>
        <w:tc>
          <w:tcPr>
            <w:cnfStyle w:val="000010000000" w:firstRow="0" w:lastRow="0" w:firstColumn="0" w:lastColumn="0" w:oddVBand="1" w:evenVBand="0" w:oddHBand="0" w:evenHBand="0" w:firstRowFirstColumn="0" w:firstRowLastColumn="0" w:lastRowFirstColumn="0" w:lastRowLastColumn="0"/>
            <w:tcW w:w="3936" w:type="dxa"/>
            <w:tcBorders>
              <w:top w:val="single" w:sz="4" w:space="0" w:color="auto"/>
            </w:tcBorders>
          </w:tcPr>
          <w:p w14:paraId="73FE4944" w14:textId="77777777" w:rsidR="006C3119" w:rsidRPr="000B3B50" w:rsidRDefault="006C3119" w:rsidP="00D16AB2">
            <w:pPr>
              <w:pStyle w:val="CM2"/>
              <w:rPr>
                <w:rFonts w:ascii="Times New Roman" w:hAnsi="Times New Roman"/>
                <w:sz w:val="21"/>
                <w:szCs w:val="21"/>
              </w:rPr>
            </w:pPr>
            <w:r w:rsidRPr="000B3B50">
              <w:rPr>
                <w:rFonts w:ascii="Times New Roman" w:hAnsi="Times New Roman"/>
                <w:sz w:val="21"/>
                <w:szCs w:val="21"/>
              </w:rPr>
              <w:t>Soggetto, aspetto o operazione interessata</w:t>
            </w:r>
          </w:p>
        </w:tc>
        <w:tc>
          <w:tcPr>
            <w:tcW w:w="2126" w:type="dxa"/>
            <w:tcBorders>
              <w:top w:val="single" w:sz="4" w:space="0" w:color="auto"/>
            </w:tcBorders>
          </w:tcPr>
          <w:p w14:paraId="7D4DB7DA" w14:textId="77777777" w:rsidR="006C3119" w:rsidRPr="000B3B50" w:rsidRDefault="006C3119" w:rsidP="00D16AB2">
            <w:pPr>
              <w:pStyle w:val="CM2"/>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sidRPr="000B3B50">
              <w:rPr>
                <w:rFonts w:ascii="Times New Roman" w:hAnsi="Times New Roman"/>
                <w:sz w:val="21"/>
                <w:szCs w:val="21"/>
              </w:rPr>
              <w:t>Fonte informativa</w:t>
            </w:r>
          </w:p>
        </w:tc>
        <w:tc>
          <w:tcPr>
            <w:cnfStyle w:val="000010000000" w:firstRow="0" w:lastRow="0" w:firstColumn="0" w:lastColumn="0" w:oddVBand="1" w:evenVBand="0" w:oddHBand="0" w:evenHBand="0" w:firstRowFirstColumn="0" w:firstRowLastColumn="0" w:lastRowFirstColumn="0" w:lastRowLastColumn="0"/>
            <w:tcW w:w="3685" w:type="dxa"/>
            <w:tcBorders>
              <w:top w:val="single" w:sz="4" w:space="0" w:color="auto"/>
            </w:tcBorders>
          </w:tcPr>
          <w:p w14:paraId="299313AB" w14:textId="77777777" w:rsidR="006C3119" w:rsidRPr="000B3B50" w:rsidRDefault="006C3119" w:rsidP="00D16AB2">
            <w:pPr>
              <w:pStyle w:val="CM2"/>
              <w:rPr>
                <w:rFonts w:ascii="Times New Roman" w:hAnsi="Times New Roman"/>
                <w:sz w:val="21"/>
                <w:szCs w:val="21"/>
              </w:rPr>
            </w:pPr>
            <w:r w:rsidRPr="000B3B50">
              <w:rPr>
                <w:rFonts w:ascii="Times New Roman" w:hAnsi="Times New Roman"/>
                <w:sz w:val="21"/>
                <w:szCs w:val="21"/>
              </w:rPr>
              <w:t>Problematica riscontrata</w:t>
            </w:r>
          </w:p>
        </w:tc>
      </w:tr>
      <w:tr w:rsidR="006C3119" w:rsidRPr="00C5578C" w14:paraId="3CE0EA32" w14:textId="77777777" w:rsidTr="00FB7D36">
        <w:trPr>
          <w:cnfStyle w:val="000000100000" w:firstRow="0" w:lastRow="0" w:firstColumn="0" w:lastColumn="0" w:oddVBand="0" w:evenVBand="0" w:oddHBand="1" w:evenHBand="0" w:firstRowFirstColumn="0" w:firstRowLastColumn="0" w:lastRowFirstColumn="0" w:lastRowLastColumn="0"/>
          <w:trHeight w:val="160"/>
        </w:trPr>
        <w:tc>
          <w:tcPr>
            <w:cnfStyle w:val="000010000000" w:firstRow="0" w:lastRow="0" w:firstColumn="0" w:lastColumn="0" w:oddVBand="1" w:evenVBand="0" w:oddHBand="0" w:evenHBand="0" w:firstRowFirstColumn="0" w:firstRowLastColumn="0" w:lastRowFirstColumn="0" w:lastRowLastColumn="0"/>
            <w:tcW w:w="3936" w:type="dxa"/>
          </w:tcPr>
          <w:p w14:paraId="1110782B" w14:textId="77777777" w:rsidR="006C3119" w:rsidRPr="000B3B50" w:rsidRDefault="00FB7D36" w:rsidP="00D16AB2">
            <w:pPr>
              <w:pStyle w:val="CM2"/>
              <w:rPr>
                <w:rFonts w:ascii="Times New Roman" w:hAnsi="Times New Roman"/>
                <w:sz w:val="21"/>
                <w:szCs w:val="21"/>
              </w:rPr>
            </w:pPr>
            <w:r w:rsidRPr="000B3B50">
              <w:rPr>
                <w:rFonts w:ascii="Times New Roman" w:hAnsi="Times New Roman"/>
                <w:sz w:val="21"/>
                <w:szCs w:val="21"/>
              </w:rPr>
              <w:t>N</w:t>
            </w:r>
            <w:r>
              <w:rPr>
                <w:rFonts w:ascii="Times New Roman" w:hAnsi="Times New Roman"/>
                <w:sz w:val="21"/>
                <w:szCs w:val="21"/>
              </w:rPr>
              <w:t>essuna</w:t>
            </w:r>
          </w:p>
        </w:tc>
        <w:tc>
          <w:tcPr>
            <w:tcW w:w="2126" w:type="dxa"/>
          </w:tcPr>
          <w:p w14:paraId="3FDEC2CB" w14:textId="77777777" w:rsidR="006C3119" w:rsidRPr="000B3B50" w:rsidRDefault="00FB7D36" w:rsidP="00D16AB2">
            <w:pPr>
              <w:pStyle w:val="CM2"/>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sidRPr="000B3B50">
              <w:rPr>
                <w:rFonts w:ascii="Times New Roman" w:hAnsi="Times New Roman"/>
                <w:sz w:val="21"/>
                <w:szCs w:val="21"/>
              </w:rPr>
              <w:t>N</w:t>
            </w:r>
            <w:r>
              <w:rPr>
                <w:rFonts w:ascii="Times New Roman" w:hAnsi="Times New Roman"/>
                <w:sz w:val="21"/>
                <w:szCs w:val="21"/>
              </w:rPr>
              <w:t>essuna</w:t>
            </w:r>
          </w:p>
        </w:tc>
        <w:tc>
          <w:tcPr>
            <w:cnfStyle w:val="000010000000" w:firstRow="0" w:lastRow="0" w:firstColumn="0" w:lastColumn="0" w:oddVBand="1" w:evenVBand="0" w:oddHBand="0" w:evenHBand="0" w:firstRowFirstColumn="0" w:firstRowLastColumn="0" w:lastRowFirstColumn="0" w:lastRowLastColumn="0"/>
            <w:tcW w:w="3685" w:type="dxa"/>
          </w:tcPr>
          <w:p w14:paraId="5FE3AFEC" w14:textId="77777777" w:rsidR="006C3119" w:rsidRPr="000B3B50" w:rsidRDefault="006C3119" w:rsidP="00D16AB2">
            <w:pPr>
              <w:pStyle w:val="CM2"/>
              <w:rPr>
                <w:rFonts w:ascii="Times New Roman" w:hAnsi="Times New Roman"/>
                <w:sz w:val="21"/>
                <w:szCs w:val="21"/>
              </w:rPr>
            </w:pPr>
            <w:r w:rsidRPr="000B3B50">
              <w:rPr>
                <w:rFonts w:ascii="Times New Roman" w:hAnsi="Times New Roman"/>
                <w:sz w:val="21"/>
                <w:szCs w:val="21"/>
              </w:rPr>
              <w:t>N</w:t>
            </w:r>
            <w:r>
              <w:rPr>
                <w:rFonts w:ascii="Times New Roman" w:hAnsi="Times New Roman"/>
                <w:sz w:val="21"/>
                <w:szCs w:val="21"/>
              </w:rPr>
              <w:t>essuna</w:t>
            </w:r>
          </w:p>
        </w:tc>
      </w:tr>
    </w:tbl>
    <w:p w14:paraId="4CB23657" w14:textId="77777777" w:rsidR="00574380" w:rsidRDefault="00574380" w:rsidP="009076EC">
      <w:pPr>
        <w:widowControl w:val="0"/>
        <w:autoSpaceDE w:val="0"/>
        <w:autoSpaceDN w:val="0"/>
        <w:adjustRightInd w:val="0"/>
        <w:spacing w:after="60" w:line="288" w:lineRule="auto"/>
        <w:jc w:val="both"/>
        <w:rPr>
          <w:rFonts w:ascii="Arial" w:hAnsi="Arial" w:cs="Arial"/>
          <w:sz w:val="21"/>
          <w:szCs w:val="21"/>
        </w:rPr>
      </w:pPr>
    </w:p>
    <w:p w14:paraId="1585C177" w14:textId="77777777" w:rsidR="00574380" w:rsidRDefault="00574380" w:rsidP="009076EC">
      <w:pPr>
        <w:widowControl w:val="0"/>
        <w:autoSpaceDE w:val="0"/>
        <w:autoSpaceDN w:val="0"/>
        <w:adjustRightInd w:val="0"/>
        <w:spacing w:after="60" w:line="288" w:lineRule="auto"/>
        <w:jc w:val="both"/>
        <w:rPr>
          <w:rFonts w:ascii="Arial" w:hAnsi="Arial" w:cs="Arial"/>
          <w:sz w:val="21"/>
          <w:szCs w:val="21"/>
        </w:rPr>
      </w:pPr>
    </w:p>
    <w:p w14:paraId="62A1AF26" w14:textId="5000C34F" w:rsidR="009076EC" w:rsidRPr="000B793C" w:rsidRDefault="009076EC" w:rsidP="000B793C">
      <w:pPr>
        <w:widowControl w:val="0"/>
        <w:autoSpaceDE w:val="0"/>
        <w:autoSpaceDN w:val="0"/>
        <w:adjustRightInd w:val="0"/>
        <w:spacing w:after="60" w:line="264" w:lineRule="auto"/>
        <w:jc w:val="both"/>
      </w:pPr>
      <w:r w:rsidRPr="000B793C">
        <w:t xml:space="preserve">La valutazione del rischio, condotta mediante l’associazione di rischio </w:t>
      </w:r>
      <w:r w:rsidR="00F8394C">
        <w:t>intrinseco</w:t>
      </w:r>
      <w:r w:rsidRPr="000B793C">
        <w:t xml:space="preserve"> (IR) e di controllo (CR) ai singoli requisiti del sistema, costituisce l’elemento preliminare delle attività predisposte e pianificate annualmente dall’Autorità di Audit.</w:t>
      </w:r>
    </w:p>
    <w:p w14:paraId="6FC93E09" w14:textId="77777777" w:rsidR="009076EC" w:rsidRPr="000B793C" w:rsidRDefault="009076EC" w:rsidP="000B793C">
      <w:pPr>
        <w:widowControl w:val="0"/>
        <w:autoSpaceDE w:val="0"/>
        <w:autoSpaceDN w:val="0"/>
        <w:adjustRightInd w:val="0"/>
        <w:spacing w:after="60" w:line="264" w:lineRule="auto"/>
        <w:jc w:val="both"/>
      </w:pPr>
      <w:r w:rsidRPr="000B793C">
        <w:t>L’analisi del rischio è basata sulla valutazione di due parametri di rischio indipendenti:</w:t>
      </w:r>
    </w:p>
    <w:p w14:paraId="165DDB6E" w14:textId="77777777" w:rsidR="009076EC" w:rsidRPr="00562440" w:rsidRDefault="009076EC" w:rsidP="009076EC">
      <w:pPr>
        <w:pStyle w:val="Paragrafoelenco"/>
        <w:widowControl w:val="0"/>
        <w:numPr>
          <w:ilvl w:val="0"/>
          <w:numId w:val="29"/>
        </w:numPr>
        <w:autoSpaceDE w:val="0"/>
        <w:autoSpaceDN w:val="0"/>
        <w:adjustRightInd w:val="0"/>
        <w:spacing w:after="60" w:line="288" w:lineRule="auto"/>
        <w:jc w:val="both"/>
      </w:pPr>
      <w:r w:rsidRPr="00562440">
        <w:rPr>
          <w:u w:val="single"/>
        </w:rPr>
        <w:t>Il Rischio intrinseco (ISA 200)</w:t>
      </w:r>
      <w:r w:rsidRPr="00562440">
        <w:t>: è il rischio - correlato alla natura delle attività, delle operazioni e degli organismi oggetto di audit, nonché da fattori interni ed esterni - che si verifichino errori o anomalie nella gestione finanziaria che, se non prevenuti, individuati e corretti, possono pregiudicare la legittimità, la regolarità e l’affidabilità delle dichiarazioni di spesa trasmesse alla Commissione.</w:t>
      </w:r>
    </w:p>
    <w:p w14:paraId="29B7BDB0" w14:textId="77777777" w:rsidR="009076EC" w:rsidRPr="00562440" w:rsidRDefault="009076EC" w:rsidP="009076EC">
      <w:pPr>
        <w:pStyle w:val="Paragrafoelenco"/>
        <w:widowControl w:val="0"/>
        <w:numPr>
          <w:ilvl w:val="0"/>
          <w:numId w:val="29"/>
        </w:numPr>
        <w:autoSpaceDE w:val="0"/>
        <w:autoSpaceDN w:val="0"/>
        <w:adjustRightInd w:val="0"/>
        <w:spacing w:after="60" w:line="288" w:lineRule="auto"/>
        <w:jc w:val="both"/>
      </w:pPr>
      <w:r w:rsidRPr="00562440">
        <w:rPr>
          <w:u w:val="single"/>
        </w:rPr>
        <w:t>Il Rischio di controllo interno (ISA 200)</w:t>
      </w:r>
      <w:r w:rsidRPr="00562440">
        <w:t xml:space="preserve">: è il rischio che errori o anomalie significativi di </w:t>
      </w:r>
      <w:r w:rsidRPr="00562440">
        <w:lastRenderedPageBreak/>
        <w:t>natura procedurale o finanziaria non siano prevenuti, individuati e corretti tempestivamente dalle attività di controllo interno.</w:t>
      </w:r>
    </w:p>
    <w:p w14:paraId="08F4E1A8" w14:textId="77777777" w:rsidR="00D62C81" w:rsidRPr="00562440" w:rsidRDefault="00D62C81" w:rsidP="00562440">
      <w:pPr>
        <w:widowControl w:val="0"/>
        <w:autoSpaceDE w:val="0"/>
        <w:autoSpaceDN w:val="0"/>
        <w:adjustRightInd w:val="0"/>
        <w:spacing w:after="60" w:line="264" w:lineRule="auto"/>
        <w:jc w:val="both"/>
      </w:pPr>
      <w:r w:rsidRPr="00562440">
        <w:t>La metodologia generale alla base della valutazione del rischio stabilita nella Strategia tiene conto di quanto previsto dall</w:t>
      </w:r>
      <w:r w:rsidRPr="00562440">
        <w:rPr>
          <w:rFonts w:hint="eastAsia"/>
        </w:rPr>
        <w:t>’</w:t>
      </w:r>
      <w:r w:rsidRPr="00562440">
        <w:t>EGESIF 14-0011-02 e della possibilità che p</w:t>
      </w:r>
      <w:r w:rsidR="00D8783B" w:rsidRPr="00562440">
        <w:t>er i piccoli sistemi, come il Programma Italia-Malta 2014/2020</w:t>
      </w:r>
      <w:r w:rsidRPr="00562440">
        <w:t xml:space="preserve">, la valutazione del rischio può essere </w:t>
      </w:r>
      <w:r w:rsidR="00D8783B" w:rsidRPr="00562440">
        <w:t>meno elaborata.</w:t>
      </w:r>
    </w:p>
    <w:p w14:paraId="35819FE8" w14:textId="77777777" w:rsidR="00977E22" w:rsidRPr="00562440" w:rsidRDefault="00977E22" w:rsidP="00562440">
      <w:pPr>
        <w:widowControl w:val="0"/>
        <w:autoSpaceDE w:val="0"/>
        <w:autoSpaceDN w:val="0"/>
        <w:adjustRightInd w:val="0"/>
        <w:spacing w:after="60" w:line="264" w:lineRule="auto"/>
        <w:jc w:val="both"/>
      </w:pPr>
      <w:r w:rsidRPr="00562440">
        <w:t>Per il Programma Italia-Malta i fattori di rischio intrinseco (IR) presi a riferimento per ciascun Organismo (autorità) del Programma fanno riferimento ai Requisiti chiave (RC) di cui all’EGESIF 14-0010 final del 18 dicembre 2014 e riportati nella tabella che segue:</w:t>
      </w:r>
    </w:p>
    <w:p w14:paraId="48E051C2" w14:textId="77777777" w:rsidR="00977E22" w:rsidRPr="00977E22" w:rsidRDefault="00977E22" w:rsidP="00D8783B">
      <w:pPr>
        <w:widowControl w:val="0"/>
        <w:autoSpaceDE w:val="0"/>
        <w:autoSpaceDN w:val="0"/>
        <w:adjustRightInd w:val="0"/>
        <w:jc w:val="both"/>
        <w:rPr>
          <w:rFonts w:ascii="Arial" w:hAnsi="Arial" w:cs="Arial"/>
          <w:sz w:val="21"/>
          <w:szCs w:val="21"/>
        </w:rPr>
      </w:pPr>
    </w:p>
    <w:tbl>
      <w:tblPr>
        <w:tblStyle w:val="Grigliatabella"/>
        <w:tblW w:w="0" w:type="auto"/>
        <w:jc w:val="center"/>
        <w:tblLayout w:type="fixed"/>
        <w:tblLook w:val="04A0" w:firstRow="1" w:lastRow="0" w:firstColumn="1" w:lastColumn="0" w:noHBand="0" w:noVBand="1"/>
      </w:tblPr>
      <w:tblGrid>
        <w:gridCol w:w="1532"/>
        <w:gridCol w:w="497"/>
        <w:gridCol w:w="709"/>
        <w:gridCol w:w="709"/>
        <w:gridCol w:w="709"/>
        <w:gridCol w:w="708"/>
        <w:gridCol w:w="806"/>
        <w:gridCol w:w="851"/>
        <w:gridCol w:w="1366"/>
      </w:tblGrid>
      <w:tr w:rsidR="00977E22" w:rsidRPr="00635391" w14:paraId="6AE01FA3" w14:textId="77777777" w:rsidTr="00D8783B">
        <w:trPr>
          <w:jc w:val="center"/>
        </w:trPr>
        <w:tc>
          <w:tcPr>
            <w:tcW w:w="1532" w:type="dxa"/>
            <w:vMerge w:val="restart"/>
            <w:vAlign w:val="center"/>
          </w:tcPr>
          <w:p w14:paraId="60AD6E72"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Organismi</w:t>
            </w:r>
          </w:p>
        </w:tc>
        <w:tc>
          <w:tcPr>
            <w:tcW w:w="6355" w:type="dxa"/>
            <w:gridSpan w:val="8"/>
            <w:vAlign w:val="center"/>
          </w:tcPr>
          <w:p w14:paraId="7872E5A0"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Rischi intrinseci (IR)</w:t>
            </w:r>
          </w:p>
        </w:tc>
      </w:tr>
      <w:tr w:rsidR="00977E22" w:rsidRPr="00635391" w14:paraId="6ED5F6CE" w14:textId="77777777" w:rsidTr="00D8783B">
        <w:trPr>
          <w:jc w:val="center"/>
        </w:trPr>
        <w:tc>
          <w:tcPr>
            <w:tcW w:w="1532" w:type="dxa"/>
            <w:vMerge/>
            <w:vAlign w:val="center"/>
          </w:tcPr>
          <w:p w14:paraId="332A9B70" w14:textId="77777777" w:rsidR="00977E22" w:rsidRPr="00635391" w:rsidRDefault="00977E22" w:rsidP="00D8783B">
            <w:pPr>
              <w:spacing w:before="20" w:after="20" w:line="276" w:lineRule="auto"/>
              <w:jc w:val="center"/>
              <w:rPr>
                <w:rFonts w:ascii="Arial" w:hAnsi="Arial" w:cs="Arial"/>
                <w:sz w:val="21"/>
                <w:szCs w:val="21"/>
              </w:rPr>
            </w:pPr>
          </w:p>
        </w:tc>
        <w:tc>
          <w:tcPr>
            <w:tcW w:w="1915" w:type="dxa"/>
            <w:gridSpan w:val="3"/>
            <w:vMerge w:val="restart"/>
            <w:vAlign w:val="center"/>
          </w:tcPr>
          <w:p w14:paraId="0499EED5"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RC essenziali</w:t>
            </w:r>
          </w:p>
        </w:tc>
        <w:tc>
          <w:tcPr>
            <w:tcW w:w="4440" w:type="dxa"/>
            <w:gridSpan w:val="5"/>
            <w:vAlign w:val="center"/>
          </w:tcPr>
          <w:p w14:paraId="206C1E5F"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RC non essenziali</w:t>
            </w:r>
          </w:p>
        </w:tc>
      </w:tr>
      <w:tr w:rsidR="00977E22" w:rsidRPr="00635391" w14:paraId="7713F554" w14:textId="77777777" w:rsidTr="00D8783B">
        <w:trPr>
          <w:trHeight w:val="335"/>
          <w:jc w:val="center"/>
        </w:trPr>
        <w:tc>
          <w:tcPr>
            <w:tcW w:w="1532" w:type="dxa"/>
            <w:vMerge/>
            <w:vAlign w:val="center"/>
          </w:tcPr>
          <w:p w14:paraId="216A23F1" w14:textId="77777777" w:rsidR="00977E22" w:rsidRPr="00635391" w:rsidRDefault="00977E22" w:rsidP="00D8783B">
            <w:pPr>
              <w:spacing w:before="20" w:after="20" w:line="276" w:lineRule="auto"/>
              <w:jc w:val="center"/>
              <w:rPr>
                <w:rFonts w:ascii="Arial" w:hAnsi="Arial" w:cs="Arial"/>
                <w:sz w:val="21"/>
                <w:szCs w:val="21"/>
              </w:rPr>
            </w:pPr>
          </w:p>
        </w:tc>
        <w:tc>
          <w:tcPr>
            <w:tcW w:w="1915" w:type="dxa"/>
            <w:gridSpan w:val="3"/>
            <w:vMerge/>
            <w:vAlign w:val="center"/>
          </w:tcPr>
          <w:p w14:paraId="7FF185A0" w14:textId="77777777" w:rsidR="00977E22" w:rsidRPr="00635391" w:rsidRDefault="00977E22" w:rsidP="00D8783B">
            <w:pPr>
              <w:spacing w:before="20" w:after="20" w:line="276" w:lineRule="auto"/>
              <w:jc w:val="center"/>
              <w:rPr>
                <w:rFonts w:ascii="Arial" w:hAnsi="Arial" w:cs="Arial"/>
                <w:sz w:val="21"/>
                <w:szCs w:val="21"/>
              </w:rPr>
            </w:pPr>
          </w:p>
        </w:tc>
        <w:tc>
          <w:tcPr>
            <w:tcW w:w="1417" w:type="dxa"/>
            <w:gridSpan w:val="2"/>
            <w:vAlign w:val="center"/>
          </w:tcPr>
          <w:p w14:paraId="6FA04A5A"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Antifrode</w:t>
            </w:r>
          </w:p>
        </w:tc>
        <w:tc>
          <w:tcPr>
            <w:tcW w:w="1657" w:type="dxa"/>
            <w:gridSpan w:val="2"/>
            <w:vAlign w:val="center"/>
          </w:tcPr>
          <w:p w14:paraId="73514904"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S. Informatico</w:t>
            </w:r>
          </w:p>
        </w:tc>
        <w:tc>
          <w:tcPr>
            <w:tcW w:w="1366" w:type="dxa"/>
            <w:vAlign w:val="center"/>
          </w:tcPr>
          <w:p w14:paraId="106B1511" w14:textId="77777777" w:rsidR="00977E22" w:rsidRPr="00635391" w:rsidRDefault="00977E22" w:rsidP="00D8783B">
            <w:pPr>
              <w:spacing w:before="20" w:after="20" w:line="276" w:lineRule="auto"/>
              <w:ind w:left="-108"/>
              <w:jc w:val="center"/>
              <w:rPr>
                <w:rFonts w:ascii="Arial" w:hAnsi="Arial" w:cs="Arial"/>
                <w:sz w:val="21"/>
                <w:szCs w:val="21"/>
              </w:rPr>
            </w:pPr>
            <w:r w:rsidRPr="00635391">
              <w:rPr>
                <w:rFonts w:ascii="Arial" w:hAnsi="Arial" w:cs="Arial"/>
                <w:sz w:val="21"/>
                <w:szCs w:val="21"/>
              </w:rPr>
              <w:t>Animazione</w:t>
            </w:r>
          </w:p>
        </w:tc>
      </w:tr>
      <w:tr w:rsidR="00977E22" w:rsidRPr="00635391" w14:paraId="26D38968" w14:textId="77777777" w:rsidTr="00D8783B">
        <w:trPr>
          <w:trHeight w:hRule="exact" w:val="340"/>
          <w:jc w:val="center"/>
        </w:trPr>
        <w:tc>
          <w:tcPr>
            <w:tcW w:w="1532" w:type="dxa"/>
            <w:vAlign w:val="center"/>
          </w:tcPr>
          <w:p w14:paraId="53B794A5"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AdG</w:t>
            </w:r>
          </w:p>
        </w:tc>
        <w:tc>
          <w:tcPr>
            <w:tcW w:w="497" w:type="dxa"/>
            <w:vAlign w:val="center"/>
          </w:tcPr>
          <w:p w14:paraId="44CE64F8"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2</w:t>
            </w:r>
          </w:p>
        </w:tc>
        <w:tc>
          <w:tcPr>
            <w:tcW w:w="709" w:type="dxa"/>
            <w:vAlign w:val="center"/>
          </w:tcPr>
          <w:p w14:paraId="3D044E91"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4</w:t>
            </w:r>
          </w:p>
        </w:tc>
        <w:tc>
          <w:tcPr>
            <w:tcW w:w="709" w:type="dxa"/>
            <w:vAlign w:val="center"/>
          </w:tcPr>
          <w:p w14:paraId="6946EDA9"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5</w:t>
            </w:r>
          </w:p>
        </w:tc>
        <w:tc>
          <w:tcPr>
            <w:tcW w:w="709" w:type="dxa"/>
            <w:vAlign w:val="center"/>
          </w:tcPr>
          <w:p w14:paraId="61185631"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1</w:t>
            </w:r>
          </w:p>
        </w:tc>
        <w:tc>
          <w:tcPr>
            <w:tcW w:w="708" w:type="dxa"/>
            <w:vAlign w:val="center"/>
          </w:tcPr>
          <w:p w14:paraId="7DAF81EB"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7</w:t>
            </w:r>
          </w:p>
        </w:tc>
        <w:tc>
          <w:tcPr>
            <w:tcW w:w="806" w:type="dxa"/>
            <w:vAlign w:val="center"/>
          </w:tcPr>
          <w:p w14:paraId="511818B2"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6</w:t>
            </w:r>
          </w:p>
        </w:tc>
        <w:tc>
          <w:tcPr>
            <w:tcW w:w="851" w:type="dxa"/>
            <w:vAlign w:val="center"/>
          </w:tcPr>
          <w:p w14:paraId="2478361D"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8</w:t>
            </w:r>
          </w:p>
        </w:tc>
        <w:tc>
          <w:tcPr>
            <w:tcW w:w="1366" w:type="dxa"/>
            <w:vAlign w:val="center"/>
          </w:tcPr>
          <w:p w14:paraId="32C0BB05"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3</w:t>
            </w:r>
          </w:p>
        </w:tc>
      </w:tr>
      <w:tr w:rsidR="00977E22" w:rsidRPr="00635391" w14:paraId="20458CB7" w14:textId="77777777" w:rsidTr="00D8783B">
        <w:trPr>
          <w:trHeight w:hRule="exact" w:val="340"/>
          <w:jc w:val="center"/>
        </w:trPr>
        <w:tc>
          <w:tcPr>
            <w:tcW w:w="1532" w:type="dxa"/>
            <w:vAlign w:val="center"/>
          </w:tcPr>
          <w:p w14:paraId="1C4B256A"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ANCM</w:t>
            </w:r>
          </w:p>
        </w:tc>
        <w:tc>
          <w:tcPr>
            <w:tcW w:w="497" w:type="dxa"/>
            <w:vAlign w:val="center"/>
          </w:tcPr>
          <w:p w14:paraId="09E703B1"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w:t>
            </w:r>
          </w:p>
        </w:tc>
        <w:tc>
          <w:tcPr>
            <w:tcW w:w="709" w:type="dxa"/>
            <w:vAlign w:val="center"/>
          </w:tcPr>
          <w:p w14:paraId="7E8548E8"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4</w:t>
            </w:r>
          </w:p>
        </w:tc>
        <w:tc>
          <w:tcPr>
            <w:tcW w:w="709" w:type="dxa"/>
            <w:vAlign w:val="center"/>
          </w:tcPr>
          <w:p w14:paraId="5A4AE18B"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5</w:t>
            </w:r>
          </w:p>
        </w:tc>
        <w:tc>
          <w:tcPr>
            <w:tcW w:w="709" w:type="dxa"/>
            <w:vAlign w:val="center"/>
          </w:tcPr>
          <w:p w14:paraId="05BB75AE"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1</w:t>
            </w:r>
          </w:p>
        </w:tc>
        <w:tc>
          <w:tcPr>
            <w:tcW w:w="708" w:type="dxa"/>
            <w:vAlign w:val="center"/>
          </w:tcPr>
          <w:p w14:paraId="039E4212"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7</w:t>
            </w:r>
          </w:p>
        </w:tc>
        <w:tc>
          <w:tcPr>
            <w:tcW w:w="806" w:type="dxa"/>
            <w:vAlign w:val="center"/>
          </w:tcPr>
          <w:p w14:paraId="6959664E"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6</w:t>
            </w:r>
          </w:p>
        </w:tc>
        <w:tc>
          <w:tcPr>
            <w:tcW w:w="851" w:type="dxa"/>
            <w:vAlign w:val="center"/>
          </w:tcPr>
          <w:p w14:paraId="25B6C043"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8</w:t>
            </w:r>
          </w:p>
        </w:tc>
        <w:tc>
          <w:tcPr>
            <w:tcW w:w="1366" w:type="dxa"/>
            <w:vAlign w:val="center"/>
          </w:tcPr>
          <w:p w14:paraId="6EFAA2D4"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3</w:t>
            </w:r>
          </w:p>
        </w:tc>
      </w:tr>
      <w:tr w:rsidR="00977E22" w:rsidRPr="00635391" w14:paraId="19072E66" w14:textId="77777777" w:rsidTr="00D8783B">
        <w:trPr>
          <w:trHeight w:hRule="exact" w:val="340"/>
          <w:jc w:val="center"/>
        </w:trPr>
        <w:tc>
          <w:tcPr>
            <w:tcW w:w="1532" w:type="dxa"/>
            <w:vAlign w:val="center"/>
          </w:tcPr>
          <w:p w14:paraId="2733F8F6"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AdC</w:t>
            </w:r>
          </w:p>
        </w:tc>
        <w:tc>
          <w:tcPr>
            <w:tcW w:w="1915" w:type="dxa"/>
            <w:gridSpan w:val="3"/>
            <w:vAlign w:val="center"/>
          </w:tcPr>
          <w:p w14:paraId="0FE2BCDA"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13</w:t>
            </w:r>
          </w:p>
        </w:tc>
        <w:tc>
          <w:tcPr>
            <w:tcW w:w="709" w:type="dxa"/>
            <w:vAlign w:val="center"/>
          </w:tcPr>
          <w:p w14:paraId="0873B59D"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9</w:t>
            </w:r>
          </w:p>
        </w:tc>
        <w:tc>
          <w:tcPr>
            <w:tcW w:w="708" w:type="dxa"/>
            <w:vAlign w:val="center"/>
          </w:tcPr>
          <w:p w14:paraId="5A0B0746"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10</w:t>
            </w:r>
          </w:p>
        </w:tc>
        <w:tc>
          <w:tcPr>
            <w:tcW w:w="806" w:type="dxa"/>
            <w:vAlign w:val="center"/>
          </w:tcPr>
          <w:p w14:paraId="7422EDF4"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11</w:t>
            </w:r>
          </w:p>
        </w:tc>
        <w:tc>
          <w:tcPr>
            <w:tcW w:w="851" w:type="dxa"/>
            <w:vAlign w:val="center"/>
          </w:tcPr>
          <w:p w14:paraId="7B0FAE8F"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12</w:t>
            </w:r>
          </w:p>
        </w:tc>
        <w:tc>
          <w:tcPr>
            <w:tcW w:w="1366" w:type="dxa"/>
            <w:vAlign w:val="center"/>
          </w:tcPr>
          <w:p w14:paraId="23A8AD25" w14:textId="77777777" w:rsidR="00977E22" w:rsidRPr="00635391" w:rsidRDefault="00977E22" w:rsidP="00D8783B">
            <w:pPr>
              <w:spacing w:before="20" w:after="20" w:line="276" w:lineRule="auto"/>
              <w:jc w:val="center"/>
              <w:rPr>
                <w:rFonts w:ascii="Arial" w:hAnsi="Arial" w:cs="Arial"/>
                <w:sz w:val="21"/>
                <w:szCs w:val="21"/>
              </w:rPr>
            </w:pPr>
            <w:r w:rsidRPr="00635391">
              <w:rPr>
                <w:rFonts w:ascii="Arial" w:hAnsi="Arial" w:cs="Arial"/>
                <w:sz w:val="21"/>
                <w:szCs w:val="21"/>
              </w:rPr>
              <w:t>--</w:t>
            </w:r>
          </w:p>
        </w:tc>
      </w:tr>
    </w:tbl>
    <w:p w14:paraId="438BBD3F" w14:textId="77777777" w:rsidR="00977E22" w:rsidRPr="00562440" w:rsidRDefault="00977E22" w:rsidP="00562440">
      <w:pPr>
        <w:widowControl w:val="0"/>
        <w:autoSpaceDE w:val="0"/>
        <w:autoSpaceDN w:val="0"/>
        <w:adjustRightInd w:val="0"/>
        <w:spacing w:after="60" w:line="264" w:lineRule="auto"/>
        <w:jc w:val="both"/>
      </w:pPr>
    </w:p>
    <w:p w14:paraId="62E7EA95" w14:textId="77777777" w:rsidR="00977E22" w:rsidRPr="00562440" w:rsidRDefault="00977E22" w:rsidP="00562440">
      <w:pPr>
        <w:widowControl w:val="0"/>
        <w:autoSpaceDE w:val="0"/>
        <w:autoSpaceDN w:val="0"/>
        <w:adjustRightInd w:val="0"/>
        <w:spacing w:after="60" w:line="264" w:lineRule="auto"/>
        <w:jc w:val="both"/>
      </w:pPr>
      <w:bookmarkStart w:id="11" w:name="_Hlk369051"/>
      <w:r w:rsidRPr="00562440">
        <w:t>Mentre i fattori di rischio di controllo vengono identificati con la capacità del contesto di mitigare (o anche in taluni casi di incrementare) i diversi rischi intrinseci come prima individuati.</w:t>
      </w:r>
      <w:bookmarkEnd w:id="11"/>
    </w:p>
    <w:p w14:paraId="761F4804" w14:textId="77777777" w:rsidR="00977E22" w:rsidRPr="00562440" w:rsidRDefault="00977E22" w:rsidP="00562440">
      <w:pPr>
        <w:widowControl w:val="0"/>
        <w:autoSpaceDE w:val="0"/>
        <w:autoSpaceDN w:val="0"/>
        <w:adjustRightInd w:val="0"/>
        <w:spacing w:after="60" w:line="264" w:lineRule="auto"/>
        <w:jc w:val="both"/>
      </w:pPr>
      <w:bookmarkStart w:id="12" w:name="_Toc519853959"/>
      <w:r w:rsidRPr="00562440">
        <w:t xml:space="preserve">Viste le particolarità del Programma sopra </w:t>
      </w:r>
      <w:r w:rsidR="00D8783B" w:rsidRPr="00562440">
        <w:t>cennate</w:t>
      </w:r>
      <w:r w:rsidRPr="00562440">
        <w:t>, per ciascun organismo (Autorità) il valore del livello di rischio intrinseco/di controllo dei Requisiti Chiave (fattori di rischio) da prendere in considerazione viene di seguito illustrato:</w:t>
      </w:r>
    </w:p>
    <w:p w14:paraId="291AC541" w14:textId="77777777" w:rsidR="00977E22" w:rsidRPr="00562440" w:rsidRDefault="00977E22" w:rsidP="00D8783B">
      <w:pPr>
        <w:pStyle w:val="Paragrafoelenco"/>
        <w:widowControl w:val="0"/>
        <w:numPr>
          <w:ilvl w:val="0"/>
          <w:numId w:val="29"/>
        </w:numPr>
        <w:autoSpaceDE w:val="0"/>
        <w:autoSpaceDN w:val="0"/>
        <w:adjustRightInd w:val="0"/>
        <w:spacing w:after="60" w:line="288" w:lineRule="auto"/>
        <w:jc w:val="both"/>
      </w:pPr>
      <w:r w:rsidRPr="00562440">
        <w:t>per i fattori di rischio intrinseco, equivale al livello della Categoria a questi attribuita nel corso dell’ultimo system audit;</w:t>
      </w:r>
    </w:p>
    <w:p w14:paraId="030E1593" w14:textId="77777777" w:rsidR="00977E22" w:rsidRPr="00562440" w:rsidRDefault="00977E22" w:rsidP="00D8783B">
      <w:pPr>
        <w:pStyle w:val="Paragrafoelenco"/>
        <w:widowControl w:val="0"/>
        <w:numPr>
          <w:ilvl w:val="0"/>
          <w:numId w:val="29"/>
        </w:numPr>
        <w:autoSpaceDE w:val="0"/>
        <w:autoSpaceDN w:val="0"/>
        <w:adjustRightInd w:val="0"/>
        <w:spacing w:after="60" w:line="288" w:lineRule="auto"/>
        <w:jc w:val="both"/>
      </w:pPr>
      <w:r w:rsidRPr="00562440">
        <w:t xml:space="preserve">per ciascuno dei due fattori di rischio di controllo un livello attribuito </w:t>
      </w:r>
      <w:r w:rsidR="00635391" w:rsidRPr="00562440">
        <w:t xml:space="preserve">secondo il giudizio professionale </w:t>
      </w:r>
      <w:r w:rsidRPr="00562440">
        <w:t>d</w:t>
      </w:r>
      <w:r w:rsidR="00635391" w:rsidRPr="00562440">
        <w:t>e</w:t>
      </w:r>
      <w:r w:rsidRPr="00562440">
        <w:t xml:space="preserve">ll’auditor secondo </w:t>
      </w:r>
      <w:r w:rsidR="00FB7D36" w:rsidRPr="00562440">
        <w:t>i valori indicati nel</w:t>
      </w:r>
      <w:r w:rsidRPr="00562440">
        <w:t>la tabella seguente:</w:t>
      </w:r>
    </w:p>
    <w:p w14:paraId="4E5E5C67" w14:textId="77777777" w:rsidR="009D60D1" w:rsidRPr="00562440" w:rsidRDefault="009D60D1" w:rsidP="00562440">
      <w:pPr>
        <w:widowControl w:val="0"/>
        <w:autoSpaceDE w:val="0"/>
        <w:autoSpaceDN w:val="0"/>
        <w:adjustRightInd w:val="0"/>
        <w:spacing w:after="60" w:line="264" w:lineRule="auto"/>
        <w:jc w:val="both"/>
      </w:pPr>
    </w:p>
    <w:tbl>
      <w:tblPr>
        <w:tblW w:w="3591"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3203"/>
        <w:gridCol w:w="3712"/>
      </w:tblGrid>
      <w:tr w:rsidR="00635391" w:rsidRPr="00635391" w14:paraId="76C878B5" w14:textId="77777777" w:rsidTr="00635391">
        <w:trPr>
          <w:tblHeader/>
          <w:jc w:val="center"/>
        </w:trPr>
        <w:tc>
          <w:tcPr>
            <w:tcW w:w="5000"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3864"/>
            <w:vAlign w:val="center"/>
          </w:tcPr>
          <w:bookmarkEnd w:id="12"/>
          <w:p w14:paraId="150BB783" w14:textId="77777777" w:rsidR="00635391" w:rsidRPr="00635391" w:rsidRDefault="00635391" w:rsidP="00D8783B">
            <w:pPr>
              <w:widowControl w:val="0"/>
              <w:autoSpaceDE w:val="0"/>
              <w:autoSpaceDN w:val="0"/>
              <w:adjustRightInd w:val="0"/>
              <w:contextualSpacing/>
              <w:jc w:val="center"/>
              <w:rPr>
                <w:rFonts w:ascii="Arial" w:hAnsi="Arial" w:cs="Arial"/>
                <w:b/>
                <w:color w:val="FFFFFF"/>
                <w:sz w:val="21"/>
                <w:szCs w:val="21"/>
              </w:rPr>
            </w:pPr>
            <w:r w:rsidRPr="00635391">
              <w:rPr>
                <w:rFonts w:ascii="Arial" w:hAnsi="Arial" w:cs="Arial"/>
                <w:b/>
                <w:color w:val="FFFFFF"/>
                <w:sz w:val="21"/>
                <w:szCs w:val="21"/>
              </w:rPr>
              <w:t>Quantificazione del livello di rischio di controllo</w:t>
            </w:r>
          </w:p>
          <w:p w14:paraId="7D8BC9C5" w14:textId="77777777" w:rsidR="00635391" w:rsidRPr="00635391" w:rsidRDefault="00635391" w:rsidP="00D8783B">
            <w:pPr>
              <w:widowControl w:val="0"/>
              <w:autoSpaceDE w:val="0"/>
              <w:autoSpaceDN w:val="0"/>
              <w:adjustRightInd w:val="0"/>
              <w:contextualSpacing/>
              <w:jc w:val="center"/>
              <w:rPr>
                <w:rFonts w:ascii="Arial" w:hAnsi="Arial" w:cs="Arial"/>
                <w:b/>
                <w:color w:val="FFFFFF"/>
                <w:sz w:val="21"/>
                <w:szCs w:val="21"/>
              </w:rPr>
            </w:pPr>
            <w:r w:rsidRPr="00635391">
              <w:rPr>
                <w:rFonts w:ascii="Arial" w:hAnsi="Arial" w:cs="Arial"/>
                <w:color w:val="FFFFFF"/>
                <w:sz w:val="21"/>
                <w:szCs w:val="21"/>
              </w:rPr>
              <w:t>(incidenza del contesto/controllo sui rischi intrinseci)</w:t>
            </w:r>
          </w:p>
        </w:tc>
      </w:tr>
      <w:tr w:rsidR="00635391" w:rsidRPr="00635391" w14:paraId="32990C3C" w14:textId="77777777" w:rsidTr="00635391">
        <w:trPr>
          <w:tblHeader/>
          <w:jc w:val="center"/>
        </w:trPr>
        <w:tc>
          <w:tcPr>
            <w:tcW w:w="2316" w:type="pct"/>
            <w:tcBorders>
              <w:top w:val="single" w:sz="4" w:space="0" w:color="FFFFFF" w:themeColor="background1"/>
            </w:tcBorders>
            <w:shd w:val="clear" w:color="auto" w:fill="F2F2F2"/>
            <w:vAlign w:val="center"/>
          </w:tcPr>
          <w:p w14:paraId="03CBB88F" w14:textId="77777777" w:rsidR="00635391" w:rsidRPr="00635391" w:rsidRDefault="00635391" w:rsidP="00D8783B">
            <w:pPr>
              <w:widowControl w:val="0"/>
              <w:autoSpaceDE w:val="0"/>
              <w:autoSpaceDN w:val="0"/>
              <w:adjustRightInd w:val="0"/>
              <w:contextualSpacing/>
              <w:jc w:val="center"/>
              <w:rPr>
                <w:rFonts w:ascii="Arial" w:hAnsi="Arial" w:cs="Arial"/>
                <w:b/>
                <w:sz w:val="21"/>
                <w:szCs w:val="21"/>
              </w:rPr>
            </w:pPr>
            <w:r w:rsidRPr="00635391">
              <w:rPr>
                <w:rFonts w:ascii="Arial" w:hAnsi="Arial" w:cs="Arial"/>
                <w:b/>
                <w:sz w:val="21"/>
                <w:szCs w:val="21"/>
              </w:rPr>
              <w:t>Livello di rischio</w:t>
            </w:r>
          </w:p>
        </w:tc>
        <w:tc>
          <w:tcPr>
            <w:tcW w:w="2684" w:type="pct"/>
            <w:tcBorders>
              <w:top w:val="single" w:sz="4" w:space="0" w:color="FFFFFF" w:themeColor="background1"/>
            </w:tcBorders>
            <w:shd w:val="clear" w:color="auto" w:fill="F2F2F2"/>
            <w:vAlign w:val="center"/>
          </w:tcPr>
          <w:p w14:paraId="397402B7" w14:textId="77777777" w:rsidR="00635391" w:rsidRPr="00635391" w:rsidRDefault="00635391" w:rsidP="00D8783B">
            <w:pPr>
              <w:widowControl w:val="0"/>
              <w:autoSpaceDE w:val="0"/>
              <w:autoSpaceDN w:val="0"/>
              <w:adjustRightInd w:val="0"/>
              <w:contextualSpacing/>
              <w:jc w:val="center"/>
              <w:rPr>
                <w:rFonts w:ascii="Arial" w:hAnsi="Arial" w:cs="Arial"/>
                <w:b/>
                <w:sz w:val="21"/>
                <w:szCs w:val="21"/>
              </w:rPr>
            </w:pPr>
            <w:r w:rsidRPr="00635391">
              <w:rPr>
                <w:rFonts w:ascii="Arial" w:hAnsi="Arial" w:cs="Arial"/>
                <w:b/>
                <w:sz w:val="21"/>
                <w:szCs w:val="21"/>
              </w:rPr>
              <w:t>Quantificazione del rischio</w:t>
            </w:r>
          </w:p>
        </w:tc>
      </w:tr>
      <w:tr w:rsidR="00635391" w:rsidRPr="00635391" w14:paraId="03661D72" w14:textId="77777777" w:rsidTr="00710C35">
        <w:trPr>
          <w:trHeight w:hRule="exact" w:val="284"/>
          <w:jc w:val="center"/>
        </w:trPr>
        <w:tc>
          <w:tcPr>
            <w:tcW w:w="2316" w:type="pct"/>
            <w:shd w:val="clear" w:color="auto" w:fill="FFC000"/>
            <w:vAlign w:val="center"/>
          </w:tcPr>
          <w:p w14:paraId="347726E6" w14:textId="77777777" w:rsidR="00635391" w:rsidRPr="00635391" w:rsidRDefault="00635391" w:rsidP="00D8783B">
            <w:pPr>
              <w:widowControl w:val="0"/>
              <w:autoSpaceDE w:val="0"/>
              <w:autoSpaceDN w:val="0"/>
              <w:adjustRightInd w:val="0"/>
              <w:contextualSpacing/>
              <w:jc w:val="both"/>
              <w:rPr>
                <w:rFonts w:ascii="Arial" w:hAnsi="Arial" w:cs="Arial"/>
                <w:b/>
                <w:sz w:val="21"/>
                <w:szCs w:val="21"/>
              </w:rPr>
            </w:pPr>
            <w:r w:rsidRPr="00635391">
              <w:rPr>
                <w:rFonts w:ascii="Arial" w:hAnsi="Arial" w:cs="Arial"/>
                <w:b/>
                <w:sz w:val="21"/>
                <w:szCs w:val="21"/>
              </w:rPr>
              <w:t>A+ - Incrementale</w:t>
            </w:r>
          </w:p>
        </w:tc>
        <w:tc>
          <w:tcPr>
            <w:tcW w:w="2684" w:type="pct"/>
            <w:shd w:val="clear" w:color="auto" w:fill="FFFFFF"/>
          </w:tcPr>
          <w:p w14:paraId="5A1C1BDF" w14:textId="77777777" w:rsidR="00635391" w:rsidRPr="00635391" w:rsidRDefault="00635391" w:rsidP="00D8783B">
            <w:pPr>
              <w:widowControl w:val="0"/>
              <w:adjustRightInd w:val="0"/>
              <w:ind w:left="1"/>
              <w:contextualSpacing/>
              <w:jc w:val="center"/>
              <w:rPr>
                <w:rFonts w:ascii="Arial" w:hAnsi="Arial" w:cs="Arial"/>
                <w:sz w:val="21"/>
                <w:szCs w:val="21"/>
              </w:rPr>
            </w:pPr>
            <w:r w:rsidRPr="00635391">
              <w:rPr>
                <w:rFonts w:ascii="Arial" w:hAnsi="Arial" w:cs="Arial"/>
                <w:sz w:val="21"/>
                <w:szCs w:val="21"/>
              </w:rPr>
              <w:t>1,2</w:t>
            </w:r>
          </w:p>
        </w:tc>
      </w:tr>
      <w:tr w:rsidR="00635391" w:rsidRPr="00635391" w14:paraId="618408E3" w14:textId="77777777" w:rsidTr="00710C35">
        <w:trPr>
          <w:trHeight w:hRule="exact" w:val="284"/>
          <w:jc w:val="center"/>
        </w:trPr>
        <w:tc>
          <w:tcPr>
            <w:tcW w:w="2316" w:type="pct"/>
            <w:tcBorders>
              <w:bottom w:val="single" w:sz="4" w:space="0" w:color="002060"/>
            </w:tcBorders>
            <w:shd w:val="clear" w:color="auto" w:fill="215868" w:themeFill="accent5" w:themeFillShade="80"/>
            <w:vAlign w:val="center"/>
          </w:tcPr>
          <w:p w14:paraId="7F84534F" w14:textId="77777777" w:rsidR="00635391" w:rsidRPr="00635391" w:rsidRDefault="00635391" w:rsidP="00D8783B">
            <w:pPr>
              <w:widowControl w:val="0"/>
              <w:autoSpaceDE w:val="0"/>
              <w:autoSpaceDN w:val="0"/>
              <w:adjustRightInd w:val="0"/>
              <w:contextualSpacing/>
              <w:jc w:val="both"/>
              <w:rPr>
                <w:rFonts w:ascii="Arial" w:hAnsi="Arial" w:cs="Arial"/>
                <w:b/>
                <w:sz w:val="21"/>
                <w:szCs w:val="21"/>
              </w:rPr>
            </w:pPr>
            <w:r w:rsidRPr="00635391">
              <w:rPr>
                <w:rFonts w:ascii="Arial" w:hAnsi="Arial" w:cs="Arial"/>
                <w:b/>
                <w:sz w:val="21"/>
                <w:szCs w:val="21"/>
              </w:rPr>
              <w:t>A – Alto</w:t>
            </w:r>
          </w:p>
        </w:tc>
        <w:tc>
          <w:tcPr>
            <w:tcW w:w="2684" w:type="pct"/>
            <w:shd w:val="clear" w:color="auto" w:fill="FFFFFF"/>
          </w:tcPr>
          <w:p w14:paraId="127D070C" w14:textId="77777777" w:rsidR="00635391" w:rsidRPr="00635391" w:rsidRDefault="00635391" w:rsidP="00D8783B">
            <w:pPr>
              <w:widowControl w:val="0"/>
              <w:autoSpaceDE w:val="0"/>
              <w:autoSpaceDN w:val="0"/>
              <w:adjustRightInd w:val="0"/>
              <w:contextualSpacing/>
              <w:jc w:val="center"/>
              <w:rPr>
                <w:rFonts w:ascii="Arial" w:hAnsi="Arial" w:cs="Arial"/>
                <w:sz w:val="21"/>
                <w:szCs w:val="21"/>
              </w:rPr>
            </w:pPr>
            <w:r>
              <w:rPr>
                <w:rFonts w:ascii="Arial" w:hAnsi="Arial" w:cs="Arial"/>
                <w:sz w:val="21"/>
                <w:szCs w:val="21"/>
              </w:rPr>
              <w:t>0,8</w:t>
            </w:r>
          </w:p>
        </w:tc>
      </w:tr>
      <w:tr w:rsidR="00635391" w:rsidRPr="00635391" w14:paraId="06DA7C83" w14:textId="77777777" w:rsidTr="00710C35">
        <w:trPr>
          <w:trHeight w:hRule="exact" w:val="284"/>
          <w:jc w:val="center"/>
        </w:trPr>
        <w:tc>
          <w:tcPr>
            <w:tcW w:w="2316" w:type="pct"/>
            <w:shd w:val="clear" w:color="auto" w:fill="95B3D7" w:themeFill="accent1" w:themeFillTint="99"/>
            <w:vAlign w:val="center"/>
          </w:tcPr>
          <w:p w14:paraId="2155C8C7" w14:textId="77777777" w:rsidR="00635391" w:rsidRPr="00635391" w:rsidRDefault="00635391" w:rsidP="00D8783B">
            <w:pPr>
              <w:widowControl w:val="0"/>
              <w:autoSpaceDE w:val="0"/>
              <w:autoSpaceDN w:val="0"/>
              <w:adjustRightInd w:val="0"/>
              <w:contextualSpacing/>
              <w:jc w:val="both"/>
              <w:rPr>
                <w:rFonts w:ascii="Arial" w:hAnsi="Arial" w:cs="Arial"/>
                <w:b/>
                <w:sz w:val="21"/>
                <w:szCs w:val="21"/>
              </w:rPr>
            </w:pPr>
            <w:r w:rsidRPr="00635391">
              <w:rPr>
                <w:rFonts w:ascii="Arial" w:hAnsi="Arial" w:cs="Arial"/>
                <w:b/>
                <w:sz w:val="21"/>
                <w:szCs w:val="21"/>
              </w:rPr>
              <w:t>M – Medio</w:t>
            </w:r>
          </w:p>
        </w:tc>
        <w:tc>
          <w:tcPr>
            <w:tcW w:w="2684" w:type="pct"/>
            <w:shd w:val="clear" w:color="auto" w:fill="FFFFFF"/>
          </w:tcPr>
          <w:p w14:paraId="73044BBD" w14:textId="77777777" w:rsidR="00635391" w:rsidRPr="00635391" w:rsidRDefault="00635391" w:rsidP="00D8783B">
            <w:pPr>
              <w:widowControl w:val="0"/>
              <w:autoSpaceDE w:val="0"/>
              <w:autoSpaceDN w:val="0"/>
              <w:adjustRightInd w:val="0"/>
              <w:contextualSpacing/>
              <w:jc w:val="center"/>
              <w:rPr>
                <w:rFonts w:ascii="Arial" w:hAnsi="Arial" w:cs="Arial"/>
                <w:sz w:val="21"/>
                <w:szCs w:val="21"/>
              </w:rPr>
            </w:pPr>
            <w:r w:rsidRPr="00635391">
              <w:rPr>
                <w:rFonts w:ascii="Arial" w:hAnsi="Arial" w:cs="Arial"/>
                <w:sz w:val="21"/>
                <w:szCs w:val="21"/>
              </w:rPr>
              <w:t>0,</w:t>
            </w:r>
            <w:r>
              <w:rPr>
                <w:rFonts w:ascii="Arial" w:hAnsi="Arial" w:cs="Arial"/>
                <w:sz w:val="21"/>
                <w:szCs w:val="21"/>
              </w:rPr>
              <w:t>4</w:t>
            </w:r>
            <w:r w:rsidRPr="00635391">
              <w:rPr>
                <w:rFonts w:ascii="Arial" w:hAnsi="Arial" w:cs="Arial"/>
                <w:sz w:val="21"/>
                <w:szCs w:val="21"/>
              </w:rPr>
              <w:t>5</w:t>
            </w:r>
          </w:p>
        </w:tc>
      </w:tr>
      <w:tr w:rsidR="00635391" w:rsidRPr="00635391" w14:paraId="002546EA" w14:textId="77777777" w:rsidTr="00710C35">
        <w:trPr>
          <w:trHeight w:hRule="exact" w:val="284"/>
          <w:jc w:val="center"/>
        </w:trPr>
        <w:tc>
          <w:tcPr>
            <w:tcW w:w="2316" w:type="pct"/>
            <w:shd w:val="clear" w:color="auto" w:fill="DEEAF6"/>
            <w:vAlign w:val="center"/>
          </w:tcPr>
          <w:p w14:paraId="06E761F8" w14:textId="77777777" w:rsidR="00635391" w:rsidRPr="00635391" w:rsidRDefault="00635391" w:rsidP="00D8783B">
            <w:pPr>
              <w:widowControl w:val="0"/>
              <w:autoSpaceDE w:val="0"/>
              <w:autoSpaceDN w:val="0"/>
              <w:adjustRightInd w:val="0"/>
              <w:contextualSpacing/>
              <w:jc w:val="both"/>
              <w:rPr>
                <w:rFonts w:ascii="Arial" w:hAnsi="Arial" w:cs="Arial"/>
                <w:b/>
                <w:sz w:val="21"/>
                <w:szCs w:val="21"/>
              </w:rPr>
            </w:pPr>
            <w:r w:rsidRPr="00635391">
              <w:rPr>
                <w:rFonts w:ascii="Arial" w:hAnsi="Arial" w:cs="Arial"/>
                <w:b/>
                <w:sz w:val="21"/>
                <w:szCs w:val="21"/>
              </w:rPr>
              <w:t>B - Basso</w:t>
            </w:r>
          </w:p>
        </w:tc>
        <w:tc>
          <w:tcPr>
            <w:tcW w:w="2684" w:type="pct"/>
            <w:shd w:val="clear" w:color="auto" w:fill="FFFFFF"/>
          </w:tcPr>
          <w:p w14:paraId="75A6194B" w14:textId="77777777" w:rsidR="00635391" w:rsidRPr="00635391" w:rsidRDefault="00635391" w:rsidP="00635391">
            <w:pPr>
              <w:widowControl w:val="0"/>
              <w:autoSpaceDE w:val="0"/>
              <w:autoSpaceDN w:val="0"/>
              <w:adjustRightInd w:val="0"/>
              <w:contextualSpacing/>
              <w:jc w:val="center"/>
              <w:rPr>
                <w:rFonts w:ascii="Arial" w:hAnsi="Arial" w:cs="Arial"/>
                <w:sz w:val="21"/>
                <w:szCs w:val="21"/>
              </w:rPr>
            </w:pPr>
            <w:r w:rsidRPr="00635391">
              <w:rPr>
                <w:rFonts w:ascii="Arial" w:hAnsi="Arial" w:cs="Arial"/>
                <w:sz w:val="21"/>
                <w:szCs w:val="21"/>
              </w:rPr>
              <w:t>0,</w:t>
            </w:r>
            <w:r>
              <w:rPr>
                <w:rFonts w:ascii="Arial" w:hAnsi="Arial" w:cs="Arial"/>
                <w:sz w:val="21"/>
                <w:szCs w:val="21"/>
              </w:rPr>
              <w:t>3</w:t>
            </w:r>
          </w:p>
        </w:tc>
      </w:tr>
    </w:tbl>
    <w:p w14:paraId="311E2B71" w14:textId="77777777" w:rsidR="00977E22" w:rsidRPr="00562440" w:rsidRDefault="00977E22" w:rsidP="00562440">
      <w:pPr>
        <w:widowControl w:val="0"/>
        <w:autoSpaceDE w:val="0"/>
        <w:autoSpaceDN w:val="0"/>
        <w:adjustRightInd w:val="0"/>
        <w:spacing w:after="60" w:line="264" w:lineRule="auto"/>
        <w:jc w:val="both"/>
      </w:pPr>
    </w:p>
    <w:p w14:paraId="6D755CE0" w14:textId="44F0B2AA" w:rsidR="00A120DE" w:rsidRPr="00562440" w:rsidRDefault="00D8783B" w:rsidP="00562440">
      <w:pPr>
        <w:widowControl w:val="0"/>
        <w:autoSpaceDE w:val="0"/>
        <w:autoSpaceDN w:val="0"/>
        <w:adjustRightInd w:val="0"/>
        <w:spacing w:after="60" w:line="264" w:lineRule="auto"/>
        <w:jc w:val="both"/>
      </w:pPr>
      <w:r w:rsidRPr="00562440">
        <w:t>Pertanto, sulla base dei parametri su indicati e sulla base delle valutazioni delle attività svolte nel periodo contabile 01/07/201</w:t>
      </w:r>
      <w:r w:rsidR="006F2477">
        <w:t>9</w:t>
      </w:r>
      <w:r w:rsidRPr="00562440">
        <w:t>-30/06/</w:t>
      </w:r>
      <w:r w:rsidR="006F2477">
        <w:t>2020</w:t>
      </w:r>
      <w:r w:rsidRPr="00562440">
        <w:t xml:space="preserve"> e della valutazione professionale la valutazione dei rischi porta a determinare i Risk score riportati nella tabella di seguito riportata.</w:t>
      </w:r>
    </w:p>
    <w:p w14:paraId="4A78E8E6" w14:textId="77777777" w:rsidR="00D8783B" w:rsidRPr="00562440" w:rsidRDefault="00D8783B" w:rsidP="00562440">
      <w:pPr>
        <w:widowControl w:val="0"/>
        <w:autoSpaceDE w:val="0"/>
        <w:autoSpaceDN w:val="0"/>
        <w:adjustRightInd w:val="0"/>
        <w:spacing w:after="60" w:line="264" w:lineRule="auto"/>
        <w:jc w:val="both"/>
        <w:sectPr w:rsidR="00D8783B" w:rsidRPr="00562440" w:rsidSect="009D60D1">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88" w:right="1134" w:bottom="1418" w:left="1134" w:header="567" w:footer="284" w:gutter="0"/>
          <w:cols w:space="708"/>
          <w:docGrid w:linePitch="360"/>
        </w:sectPr>
      </w:pPr>
    </w:p>
    <w:p w14:paraId="628034D4" w14:textId="61D52F6C" w:rsidR="00D8783B" w:rsidRDefault="00D8783B" w:rsidP="00A120DE">
      <w:pPr>
        <w:widowControl w:val="0"/>
        <w:autoSpaceDE w:val="0"/>
        <w:autoSpaceDN w:val="0"/>
        <w:adjustRightInd w:val="0"/>
        <w:spacing w:after="60" w:line="288" w:lineRule="auto"/>
        <w:jc w:val="both"/>
        <w:rPr>
          <w:rFonts w:ascii="Arial" w:hAnsi="Arial" w:cs="Arial"/>
          <w:sz w:val="21"/>
          <w:szCs w:val="21"/>
        </w:rPr>
      </w:pPr>
    </w:p>
    <w:tbl>
      <w:tblPr>
        <w:tblW w:w="11720" w:type="dxa"/>
        <w:tblCellMar>
          <w:left w:w="70" w:type="dxa"/>
          <w:right w:w="70" w:type="dxa"/>
        </w:tblCellMar>
        <w:tblLook w:val="04A0" w:firstRow="1" w:lastRow="0" w:firstColumn="1" w:lastColumn="0" w:noHBand="0" w:noVBand="1"/>
      </w:tblPr>
      <w:tblGrid>
        <w:gridCol w:w="960"/>
        <w:gridCol w:w="400"/>
        <w:gridCol w:w="600"/>
        <w:gridCol w:w="540"/>
        <w:gridCol w:w="700"/>
        <w:gridCol w:w="960"/>
        <w:gridCol w:w="960"/>
        <w:gridCol w:w="1560"/>
        <w:gridCol w:w="960"/>
        <w:gridCol w:w="1400"/>
        <w:gridCol w:w="1200"/>
        <w:gridCol w:w="1480"/>
      </w:tblGrid>
      <w:tr w:rsidR="00A21CE8" w14:paraId="7BF35475" w14:textId="77777777" w:rsidTr="00651E85">
        <w:trPr>
          <w:trHeight w:val="439"/>
        </w:trPr>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extDirection w:val="btLr"/>
            <w:vAlign w:val="center"/>
            <w:hideMark/>
          </w:tcPr>
          <w:p w14:paraId="1B270FB2" w14:textId="77777777" w:rsidR="00A21CE8" w:rsidRDefault="00A21CE8">
            <w:pPr>
              <w:jc w:val="center"/>
              <w:rPr>
                <w:rFonts w:ascii="Arial" w:hAnsi="Arial" w:cs="Arial"/>
                <w:color w:val="000000"/>
                <w:sz w:val="20"/>
                <w:szCs w:val="20"/>
              </w:rPr>
            </w:pPr>
            <w:r>
              <w:rPr>
                <w:rFonts w:ascii="Arial" w:hAnsi="Arial" w:cs="Arial"/>
                <w:color w:val="000000"/>
                <w:sz w:val="20"/>
                <w:szCs w:val="20"/>
              </w:rPr>
              <w:t>Organismi</w:t>
            </w:r>
          </w:p>
        </w:tc>
        <w:tc>
          <w:tcPr>
            <w:tcW w:w="3200" w:type="dxa"/>
            <w:gridSpan w:val="5"/>
            <w:tcBorders>
              <w:top w:val="single" w:sz="8" w:space="0" w:color="000000"/>
              <w:left w:val="nil"/>
              <w:bottom w:val="single" w:sz="8" w:space="0" w:color="000000"/>
              <w:right w:val="single" w:sz="8" w:space="0" w:color="000000"/>
            </w:tcBorders>
            <w:shd w:val="clear" w:color="auto" w:fill="auto"/>
            <w:vAlign w:val="center"/>
            <w:hideMark/>
          </w:tcPr>
          <w:p w14:paraId="4491E13A" w14:textId="7412674D" w:rsidR="00A21CE8" w:rsidRDefault="00A21CE8">
            <w:pPr>
              <w:jc w:val="center"/>
              <w:rPr>
                <w:rFonts w:ascii="Arial" w:hAnsi="Arial" w:cs="Arial"/>
                <w:color w:val="000000"/>
                <w:sz w:val="20"/>
                <w:szCs w:val="20"/>
              </w:rPr>
            </w:pPr>
            <w:r>
              <w:rPr>
                <w:rFonts w:ascii="Arial" w:hAnsi="Arial" w:cs="Arial"/>
                <w:color w:val="000000"/>
                <w:sz w:val="20"/>
                <w:szCs w:val="20"/>
              </w:rPr>
              <w:t>Rischi intrinseci (IR)</w:t>
            </w:r>
          </w:p>
        </w:tc>
        <w:tc>
          <w:tcPr>
            <w:tcW w:w="4880" w:type="dxa"/>
            <w:gridSpan w:val="4"/>
            <w:tcBorders>
              <w:top w:val="single" w:sz="8" w:space="0" w:color="000000"/>
              <w:left w:val="nil"/>
              <w:bottom w:val="single" w:sz="8" w:space="0" w:color="000000"/>
              <w:right w:val="single" w:sz="8" w:space="0" w:color="000000"/>
            </w:tcBorders>
            <w:shd w:val="clear" w:color="auto" w:fill="auto"/>
            <w:vAlign w:val="center"/>
            <w:hideMark/>
          </w:tcPr>
          <w:p w14:paraId="2B7A4570" w14:textId="77777777" w:rsidR="00A21CE8" w:rsidRDefault="00A21CE8">
            <w:pPr>
              <w:jc w:val="center"/>
              <w:rPr>
                <w:rFonts w:ascii="Arial" w:hAnsi="Arial" w:cs="Arial"/>
                <w:color w:val="000000"/>
                <w:sz w:val="20"/>
                <w:szCs w:val="20"/>
              </w:rPr>
            </w:pPr>
            <w:r>
              <w:rPr>
                <w:rFonts w:ascii="Arial" w:hAnsi="Arial" w:cs="Arial"/>
                <w:color w:val="000000"/>
                <w:sz w:val="20"/>
                <w:szCs w:val="20"/>
              </w:rPr>
              <w:t>Rischio di controllo (CR)</w:t>
            </w:r>
          </w:p>
        </w:tc>
        <w:tc>
          <w:tcPr>
            <w:tcW w:w="120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CC6AB96" w14:textId="77777777" w:rsidR="00A21CE8" w:rsidRDefault="00A21CE8">
            <w:pPr>
              <w:jc w:val="center"/>
              <w:rPr>
                <w:rFonts w:ascii="Arial" w:hAnsi="Arial" w:cs="Arial"/>
                <w:color w:val="000000"/>
                <w:sz w:val="20"/>
                <w:szCs w:val="20"/>
              </w:rPr>
            </w:pPr>
            <w:r>
              <w:rPr>
                <w:rFonts w:ascii="Arial" w:hAnsi="Arial" w:cs="Arial"/>
                <w:color w:val="000000"/>
                <w:sz w:val="20"/>
                <w:szCs w:val="20"/>
              </w:rPr>
              <w:t>Valore CR</w:t>
            </w:r>
            <w:r>
              <w:rPr>
                <w:rFonts w:ascii="Arial" w:hAnsi="Arial" w:cs="Arial"/>
                <w:color w:val="000000"/>
                <w:sz w:val="20"/>
                <w:szCs w:val="20"/>
              </w:rPr>
              <w:br/>
              <w:t>(a x b)</w:t>
            </w:r>
          </w:p>
        </w:tc>
        <w:tc>
          <w:tcPr>
            <w:tcW w:w="148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CB1616D" w14:textId="77777777" w:rsidR="00A21CE8" w:rsidRDefault="00A21CE8">
            <w:pPr>
              <w:jc w:val="center"/>
              <w:rPr>
                <w:rFonts w:ascii="Arial" w:hAnsi="Arial" w:cs="Arial"/>
                <w:color w:val="000000"/>
                <w:sz w:val="20"/>
                <w:szCs w:val="20"/>
              </w:rPr>
            </w:pPr>
            <w:r>
              <w:rPr>
                <w:rFonts w:ascii="Arial" w:hAnsi="Arial" w:cs="Arial"/>
                <w:color w:val="000000"/>
                <w:sz w:val="20"/>
                <w:szCs w:val="20"/>
              </w:rPr>
              <w:t>Risk Score</w:t>
            </w:r>
            <w:r>
              <w:rPr>
                <w:rFonts w:ascii="Arial" w:hAnsi="Arial" w:cs="Arial"/>
                <w:color w:val="000000"/>
                <w:sz w:val="20"/>
                <w:szCs w:val="20"/>
              </w:rPr>
              <w:br/>
              <w:t>(IR x CR)</w:t>
            </w:r>
          </w:p>
        </w:tc>
      </w:tr>
      <w:tr w:rsidR="00A21CE8" w14:paraId="0DE70812" w14:textId="77777777" w:rsidTr="00651E85">
        <w:trPr>
          <w:trHeight w:val="439"/>
        </w:trPr>
        <w:tc>
          <w:tcPr>
            <w:tcW w:w="9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0FBFFBE" w14:textId="77777777" w:rsidR="00A21CE8" w:rsidRDefault="00A21CE8">
            <w:pPr>
              <w:rPr>
                <w:rFonts w:ascii="Arial" w:hAnsi="Arial" w:cs="Arial"/>
                <w:color w:val="000000"/>
                <w:sz w:val="20"/>
                <w:szCs w:val="20"/>
              </w:rPr>
            </w:pPr>
          </w:p>
        </w:tc>
        <w:tc>
          <w:tcPr>
            <w:tcW w:w="2240" w:type="dxa"/>
            <w:gridSpan w:val="4"/>
            <w:tcBorders>
              <w:top w:val="single" w:sz="8" w:space="0" w:color="000000"/>
              <w:left w:val="nil"/>
              <w:bottom w:val="single" w:sz="8" w:space="0" w:color="000000"/>
              <w:right w:val="single" w:sz="8" w:space="0" w:color="000000"/>
            </w:tcBorders>
            <w:shd w:val="clear" w:color="auto" w:fill="auto"/>
            <w:vAlign w:val="center"/>
            <w:hideMark/>
          </w:tcPr>
          <w:p w14:paraId="1E8F03F4" w14:textId="77777777" w:rsidR="00A21CE8" w:rsidRDefault="00A21CE8">
            <w:pPr>
              <w:jc w:val="center"/>
              <w:rPr>
                <w:rFonts w:ascii="Arial" w:hAnsi="Arial" w:cs="Arial"/>
                <w:color w:val="000000"/>
                <w:sz w:val="20"/>
                <w:szCs w:val="20"/>
              </w:rPr>
            </w:pPr>
            <w:r>
              <w:rPr>
                <w:rFonts w:ascii="Arial" w:hAnsi="Arial" w:cs="Arial"/>
                <w:color w:val="000000"/>
                <w:sz w:val="20"/>
                <w:szCs w:val="20"/>
              </w:rPr>
              <w:t xml:space="preserve">esiti </w:t>
            </w:r>
            <w:r>
              <w:rPr>
                <w:rFonts w:ascii="Arial" w:hAnsi="Arial" w:cs="Arial"/>
                <w:i/>
                <w:iCs/>
                <w:color w:val="000000"/>
                <w:sz w:val="20"/>
                <w:szCs w:val="20"/>
              </w:rPr>
              <w:t>System audit</w:t>
            </w:r>
          </w:p>
        </w:tc>
        <w:tc>
          <w:tcPr>
            <w:tcW w:w="9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F9758A4" w14:textId="77777777" w:rsidR="00A21CE8" w:rsidRDefault="00A21CE8">
            <w:pPr>
              <w:jc w:val="center"/>
              <w:rPr>
                <w:rFonts w:ascii="Arial" w:hAnsi="Arial" w:cs="Arial"/>
                <w:color w:val="000000"/>
                <w:sz w:val="20"/>
                <w:szCs w:val="20"/>
              </w:rPr>
            </w:pPr>
            <w:r>
              <w:rPr>
                <w:rFonts w:ascii="Arial" w:hAnsi="Arial" w:cs="Arial"/>
                <w:color w:val="000000"/>
                <w:sz w:val="20"/>
                <w:szCs w:val="20"/>
              </w:rPr>
              <w:t>Punti</w:t>
            </w:r>
          </w:p>
        </w:tc>
        <w:tc>
          <w:tcPr>
            <w:tcW w:w="2520" w:type="dxa"/>
            <w:gridSpan w:val="2"/>
            <w:tcBorders>
              <w:top w:val="single" w:sz="8" w:space="0" w:color="000000"/>
              <w:left w:val="nil"/>
              <w:bottom w:val="single" w:sz="8" w:space="0" w:color="000000"/>
              <w:right w:val="single" w:sz="8" w:space="0" w:color="000000"/>
            </w:tcBorders>
            <w:shd w:val="clear" w:color="auto" w:fill="auto"/>
            <w:vAlign w:val="center"/>
            <w:hideMark/>
          </w:tcPr>
          <w:p w14:paraId="1C3083D7" w14:textId="77777777" w:rsidR="00A21CE8" w:rsidRDefault="00A21CE8">
            <w:pPr>
              <w:jc w:val="center"/>
              <w:rPr>
                <w:rFonts w:ascii="Arial" w:hAnsi="Arial" w:cs="Arial"/>
                <w:color w:val="000000"/>
                <w:sz w:val="20"/>
                <w:szCs w:val="20"/>
              </w:rPr>
            </w:pPr>
            <w:r>
              <w:rPr>
                <w:rFonts w:ascii="Arial" w:hAnsi="Arial" w:cs="Arial"/>
                <w:color w:val="000000"/>
                <w:sz w:val="20"/>
                <w:szCs w:val="20"/>
              </w:rPr>
              <w:t>a) Analisi documentazione</w:t>
            </w:r>
          </w:p>
        </w:tc>
        <w:tc>
          <w:tcPr>
            <w:tcW w:w="2360" w:type="dxa"/>
            <w:gridSpan w:val="2"/>
            <w:tcBorders>
              <w:top w:val="single" w:sz="8" w:space="0" w:color="000000"/>
              <w:left w:val="nil"/>
              <w:bottom w:val="single" w:sz="8" w:space="0" w:color="000000"/>
              <w:right w:val="single" w:sz="8" w:space="0" w:color="000000"/>
            </w:tcBorders>
            <w:shd w:val="clear" w:color="auto" w:fill="auto"/>
            <w:vAlign w:val="center"/>
            <w:hideMark/>
          </w:tcPr>
          <w:p w14:paraId="0C3E971D" w14:textId="77777777" w:rsidR="00A21CE8" w:rsidRDefault="00A21CE8">
            <w:pPr>
              <w:jc w:val="center"/>
              <w:rPr>
                <w:rFonts w:ascii="Arial" w:hAnsi="Arial" w:cs="Arial"/>
                <w:color w:val="000000"/>
                <w:sz w:val="20"/>
                <w:szCs w:val="20"/>
              </w:rPr>
            </w:pPr>
            <w:r>
              <w:rPr>
                <w:rFonts w:ascii="Arial" w:hAnsi="Arial" w:cs="Arial"/>
                <w:color w:val="000000"/>
                <w:sz w:val="20"/>
                <w:szCs w:val="20"/>
              </w:rPr>
              <w:t>b) Contesto interno</w:t>
            </w:r>
          </w:p>
        </w:tc>
        <w:tc>
          <w:tcPr>
            <w:tcW w:w="120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837FC5D" w14:textId="77777777" w:rsidR="00A21CE8" w:rsidRDefault="00A21CE8">
            <w:pPr>
              <w:rPr>
                <w:rFonts w:ascii="Arial" w:hAnsi="Arial" w:cs="Arial"/>
                <w:color w:val="000000"/>
                <w:sz w:val="20"/>
                <w:szCs w:val="20"/>
              </w:rPr>
            </w:pPr>
          </w:p>
        </w:tc>
        <w:tc>
          <w:tcPr>
            <w:tcW w:w="148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6D96AE7" w14:textId="77777777" w:rsidR="00A21CE8" w:rsidRDefault="00A21CE8">
            <w:pPr>
              <w:rPr>
                <w:rFonts w:ascii="Arial" w:hAnsi="Arial" w:cs="Arial"/>
                <w:color w:val="000000"/>
                <w:sz w:val="20"/>
                <w:szCs w:val="20"/>
              </w:rPr>
            </w:pPr>
          </w:p>
        </w:tc>
      </w:tr>
      <w:tr w:rsidR="00A21CE8" w14:paraId="776A6BCC" w14:textId="77777777" w:rsidTr="00651E85">
        <w:trPr>
          <w:trHeight w:val="439"/>
        </w:trPr>
        <w:tc>
          <w:tcPr>
            <w:tcW w:w="9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32D6098" w14:textId="77777777" w:rsidR="00A21CE8" w:rsidRDefault="00A21CE8">
            <w:pPr>
              <w:rPr>
                <w:rFonts w:ascii="Arial" w:hAnsi="Arial" w:cs="Arial"/>
                <w:color w:val="000000"/>
                <w:sz w:val="20"/>
                <w:szCs w:val="20"/>
              </w:rPr>
            </w:pPr>
          </w:p>
        </w:tc>
        <w:tc>
          <w:tcPr>
            <w:tcW w:w="1540" w:type="dxa"/>
            <w:gridSpan w:val="3"/>
            <w:tcBorders>
              <w:top w:val="single" w:sz="8" w:space="0" w:color="000000"/>
              <w:left w:val="nil"/>
              <w:bottom w:val="single" w:sz="8" w:space="0" w:color="000000"/>
              <w:right w:val="single" w:sz="8" w:space="0" w:color="000000"/>
            </w:tcBorders>
            <w:shd w:val="clear" w:color="auto" w:fill="auto"/>
            <w:vAlign w:val="center"/>
            <w:hideMark/>
          </w:tcPr>
          <w:p w14:paraId="2EDFA10E" w14:textId="77777777" w:rsidR="00A21CE8" w:rsidRDefault="00A21CE8">
            <w:pPr>
              <w:jc w:val="center"/>
              <w:rPr>
                <w:rFonts w:ascii="Arial" w:hAnsi="Arial" w:cs="Arial"/>
                <w:color w:val="000000"/>
                <w:sz w:val="20"/>
                <w:szCs w:val="20"/>
              </w:rPr>
            </w:pPr>
            <w:r>
              <w:rPr>
                <w:rFonts w:ascii="Arial" w:hAnsi="Arial" w:cs="Arial"/>
                <w:color w:val="000000"/>
                <w:sz w:val="20"/>
                <w:szCs w:val="20"/>
              </w:rPr>
              <w:t>R.C.</w:t>
            </w:r>
          </w:p>
        </w:tc>
        <w:tc>
          <w:tcPr>
            <w:tcW w:w="700" w:type="dxa"/>
            <w:tcBorders>
              <w:top w:val="nil"/>
              <w:left w:val="nil"/>
              <w:bottom w:val="single" w:sz="8" w:space="0" w:color="000000"/>
              <w:right w:val="single" w:sz="8" w:space="0" w:color="000000"/>
            </w:tcBorders>
            <w:shd w:val="clear" w:color="auto" w:fill="auto"/>
            <w:vAlign w:val="center"/>
            <w:hideMark/>
          </w:tcPr>
          <w:p w14:paraId="5432570C" w14:textId="77777777" w:rsidR="00A21CE8" w:rsidRDefault="00A21CE8">
            <w:pPr>
              <w:jc w:val="center"/>
              <w:rPr>
                <w:rFonts w:ascii="Arial" w:hAnsi="Arial" w:cs="Arial"/>
                <w:color w:val="000000"/>
                <w:sz w:val="20"/>
                <w:szCs w:val="20"/>
              </w:rPr>
            </w:pPr>
            <w:r>
              <w:rPr>
                <w:rFonts w:ascii="Arial" w:hAnsi="Arial" w:cs="Arial"/>
                <w:color w:val="000000"/>
                <w:sz w:val="20"/>
                <w:szCs w:val="20"/>
              </w:rPr>
              <w:t>Cat.</w:t>
            </w:r>
          </w:p>
        </w:tc>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2A4253B5" w14:textId="77777777" w:rsidR="00A21CE8" w:rsidRDefault="00A21CE8">
            <w:pP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hideMark/>
          </w:tcPr>
          <w:p w14:paraId="4D921341" w14:textId="77777777" w:rsidR="00A21CE8" w:rsidRDefault="00A21CE8">
            <w:pPr>
              <w:jc w:val="center"/>
              <w:rPr>
                <w:rFonts w:ascii="Arial" w:hAnsi="Arial" w:cs="Arial"/>
                <w:color w:val="000000"/>
                <w:sz w:val="20"/>
                <w:szCs w:val="20"/>
              </w:rPr>
            </w:pPr>
            <w:r>
              <w:rPr>
                <w:rFonts w:ascii="Arial" w:hAnsi="Arial" w:cs="Arial"/>
                <w:color w:val="000000"/>
                <w:sz w:val="20"/>
                <w:szCs w:val="20"/>
              </w:rPr>
              <w:t>Valore</w:t>
            </w:r>
          </w:p>
        </w:tc>
        <w:tc>
          <w:tcPr>
            <w:tcW w:w="1560" w:type="dxa"/>
            <w:tcBorders>
              <w:top w:val="nil"/>
              <w:left w:val="nil"/>
              <w:bottom w:val="single" w:sz="8" w:space="0" w:color="000000"/>
              <w:right w:val="single" w:sz="8" w:space="0" w:color="000000"/>
            </w:tcBorders>
            <w:shd w:val="clear" w:color="auto" w:fill="auto"/>
            <w:vAlign w:val="center"/>
            <w:hideMark/>
          </w:tcPr>
          <w:p w14:paraId="77F98FE8" w14:textId="77777777" w:rsidR="00A21CE8" w:rsidRDefault="00A21CE8">
            <w:pPr>
              <w:jc w:val="center"/>
              <w:rPr>
                <w:rFonts w:ascii="Arial" w:hAnsi="Arial" w:cs="Arial"/>
                <w:color w:val="000000"/>
                <w:sz w:val="20"/>
                <w:szCs w:val="20"/>
              </w:rPr>
            </w:pPr>
            <w:r>
              <w:rPr>
                <w:rFonts w:ascii="Arial" w:hAnsi="Arial" w:cs="Arial"/>
                <w:color w:val="000000"/>
                <w:sz w:val="20"/>
                <w:szCs w:val="20"/>
              </w:rPr>
              <w:t>Motivazione</w:t>
            </w:r>
          </w:p>
        </w:tc>
        <w:tc>
          <w:tcPr>
            <w:tcW w:w="960" w:type="dxa"/>
            <w:tcBorders>
              <w:top w:val="nil"/>
              <w:left w:val="nil"/>
              <w:bottom w:val="single" w:sz="8" w:space="0" w:color="000000"/>
              <w:right w:val="single" w:sz="8" w:space="0" w:color="000000"/>
            </w:tcBorders>
            <w:shd w:val="clear" w:color="auto" w:fill="auto"/>
            <w:vAlign w:val="center"/>
            <w:hideMark/>
          </w:tcPr>
          <w:p w14:paraId="3C12BBAE" w14:textId="77777777" w:rsidR="00A21CE8" w:rsidRDefault="00A21CE8">
            <w:pPr>
              <w:jc w:val="center"/>
              <w:rPr>
                <w:rFonts w:ascii="Arial" w:hAnsi="Arial" w:cs="Arial"/>
                <w:color w:val="000000"/>
                <w:sz w:val="20"/>
                <w:szCs w:val="20"/>
              </w:rPr>
            </w:pPr>
            <w:r>
              <w:rPr>
                <w:rFonts w:ascii="Arial" w:hAnsi="Arial" w:cs="Arial"/>
                <w:color w:val="000000"/>
                <w:sz w:val="20"/>
                <w:szCs w:val="20"/>
              </w:rPr>
              <w:t>Valore</w:t>
            </w:r>
          </w:p>
        </w:tc>
        <w:tc>
          <w:tcPr>
            <w:tcW w:w="1400" w:type="dxa"/>
            <w:tcBorders>
              <w:top w:val="nil"/>
              <w:left w:val="nil"/>
              <w:bottom w:val="single" w:sz="8" w:space="0" w:color="000000"/>
              <w:right w:val="single" w:sz="8" w:space="0" w:color="000000"/>
            </w:tcBorders>
            <w:shd w:val="clear" w:color="auto" w:fill="auto"/>
            <w:vAlign w:val="center"/>
            <w:hideMark/>
          </w:tcPr>
          <w:p w14:paraId="35B6DA8D" w14:textId="77777777" w:rsidR="00A21CE8" w:rsidRDefault="00A21CE8">
            <w:pPr>
              <w:jc w:val="center"/>
              <w:rPr>
                <w:rFonts w:ascii="Arial" w:hAnsi="Arial" w:cs="Arial"/>
                <w:color w:val="000000"/>
                <w:sz w:val="20"/>
                <w:szCs w:val="20"/>
              </w:rPr>
            </w:pPr>
            <w:r>
              <w:rPr>
                <w:rFonts w:ascii="Arial" w:hAnsi="Arial" w:cs="Arial"/>
                <w:color w:val="000000"/>
                <w:sz w:val="20"/>
                <w:szCs w:val="20"/>
              </w:rPr>
              <w:t>Motivazione</w:t>
            </w:r>
          </w:p>
        </w:tc>
        <w:tc>
          <w:tcPr>
            <w:tcW w:w="120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2EB32FB" w14:textId="77777777" w:rsidR="00A21CE8" w:rsidRDefault="00A21CE8">
            <w:pPr>
              <w:rPr>
                <w:rFonts w:ascii="Arial" w:hAnsi="Arial" w:cs="Arial"/>
                <w:color w:val="000000"/>
                <w:sz w:val="20"/>
                <w:szCs w:val="20"/>
              </w:rPr>
            </w:pPr>
          </w:p>
        </w:tc>
        <w:tc>
          <w:tcPr>
            <w:tcW w:w="148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40FA644" w14:textId="77777777" w:rsidR="00A21CE8" w:rsidRDefault="00A21CE8">
            <w:pPr>
              <w:rPr>
                <w:rFonts w:ascii="Arial" w:hAnsi="Arial" w:cs="Arial"/>
                <w:color w:val="000000"/>
                <w:sz w:val="20"/>
                <w:szCs w:val="20"/>
              </w:rPr>
            </w:pPr>
          </w:p>
        </w:tc>
      </w:tr>
      <w:tr w:rsidR="00A21CE8" w14:paraId="4A96169F" w14:textId="77777777" w:rsidTr="004C6FDE">
        <w:trPr>
          <w:trHeight w:val="439"/>
        </w:trPr>
        <w:tc>
          <w:tcPr>
            <w:tcW w:w="960" w:type="dxa"/>
            <w:vMerge w:val="restart"/>
            <w:tcBorders>
              <w:top w:val="nil"/>
              <w:left w:val="single" w:sz="8" w:space="0" w:color="000000"/>
              <w:bottom w:val="single" w:sz="8" w:space="0" w:color="000000"/>
              <w:right w:val="single" w:sz="8" w:space="0" w:color="000000"/>
            </w:tcBorders>
            <w:shd w:val="clear" w:color="auto" w:fill="auto"/>
            <w:textDirection w:val="btLr"/>
            <w:vAlign w:val="center"/>
            <w:hideMark/>
          </w:tcPr>
          <w:p w14:paraId="48B65CEE" w14:textId="77777777" w:rsidR="00A21CE8" w:rsidRDefault="00A21CE8">
            <w:pPr>
              <w:jc w:val="center"/>
              <w:rPr>
                <w:rFonts w:ascii="Arial" w:hAnsi="Arial" w:cs="Arial"/>
                <w:color w:val="000000"/>
                <w:sz w:val="20"/>
                <w:szCs w:val="20"/>
              </w:rPr>
            </w:pPr>
            <w:r>
              <w:rPr>
                <w:rFonts w:ascii="Arial" w:hAnsi="Arial" w:cs="Arial"/>
                <w:color w:val="000000"/>
                <w:sz w:val="20"/>
                <w:szCs w:val="20"/>
              </w:rPr>
              <w:t>AdG</w:t>
            </w:r>
          </w:p>
        </w:tc>
        <w:tc>
          <w:tcPr>
            <w:tcW w:w="100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extDirection w:val="btLr"/>
            <w:vAlign w:val="center"/>
            <w:hideMark/>
          </w:tcPr>
          <w:p w14:paraId="1717FEFD" w14:textId="77777777" w:rsidR="00A21CE8" w:rsidRDefault="00A21CE8">
            <w:pPr>
              <w:jc w:val="center"/>
              <w:rPr>
                <w:rFonts w:ascii="Arial" w:hAnsi="Arial" w:cs="Arial"/>
                <w:color w:val="000000"/>
                <w:sz w:val="20"/>
                <w:szCs w:val="20"/>
              </w:rPr>
            </w:pPr>
            <w:r>
              <w:rPr>
                <w:rFonts w:ascii="Arial" w:hAnsi="Arial" w:cs="Arial"/>
                <w:color w:val="000000"/>
                <w:sz w:val="20"/>
                <w:szCs w:val="20"/>
              </w:rPr>
              <w:t>essenziali</w:t>
            </w:r>
          </w:p>
        </w:tc>
        <w:tc>
          <w:tcPr>
            <w:tcW w:w="540" w:type="dxa"/>
            <w:tcBorders>
              <w:top w:val="nil"/>
              <w:left w:val="nil"/>
              <w:bottom w:val="single" w:sz="8" w:space="0" w:color="000000"/>
              <w:right w:val="single" w:sz="8" w:space="0" w:color="000000"/>
            </w:tcBorders>
            <w:shd w:val="clear" w:color="auto" w:fill="auto"/>
            <w:vAlign w:val="center"/>
            <w:hideMark/>
          </w:tcPr>
          <w:p w14:paraId="0E9DF24D" w14:textId="77777777" w:rsidR="00A21CE8" w:rsidRDefault="00A21CE8">
            <w:pPr>
              <w:jc w:val="center"/>
              <w:rPr>
                <w:rFonts w:ascii="Arial" w:hAnsi="Arial" w:cs="Arial"/>
                <w:color w:val="000000"/>
                <w:sz w:val="20"/>
                <w:szCs w:val="20"/>
              </w:rPr>
            </w:pPr>
            <w:r>
              <w:rPr>
                <w:rFonts w:ascii="Arial" w:hAnsi="Arial" w:cs="Arial"/>
                <w:color w:val="000000"/>
                <w:sz w:val="20"/>
                <w:szCs w:val="20"/>
              </w:rPr>
              <w:t>2</w:t>
            </w:r>
          </w:p>
        </w:tc>
        <w:tc>
          <w:tcPr>
            <w:tcW w:w="700" w:type="dxa"/>
            <w:tcBorders>
              <w:top w:val="nil"/>
              <w:left w:val="nil"/>
              <w:bottom w:val="single" w:sz="8" w:space="0" w:color="000000"/>
              <w:right w:val="single" w:sz="8" w:space="0" w:color="000000"/>
            </w:tcBorders>
            <w:shd w:val="clear" w:color="auto" w:fill="auto"/>
            <w:vAlign w:val="center"/>
          </w:tcPr>
          <w:p w14:paraId="5C6524E6" w14:textId="58CAB3E0"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2F457CD9" w14:textId="2B89994C"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17D35CE3" w14:textId="7859E3EB"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229F31F4" w14:textId="0111D795"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504C2E0A" w14:textId="6E3813BB"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158F0BA7" w14:textId="6296071A"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2BBECD3A" w14:textId="1E52EC18"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51D3EF74" w14:textId="0A273CC4" w:rsidR="00A21CE8" w:rsidRDefault="00A21CE8">
            <w:pPr>
              <w:jc w:val="center"/>
              <w:rPr>
                <w:rFonts w:ascii="Arial" w:hAnsi="Arial" w:cs="Arial"/>
                <w:color w:val="000000"/>
                <w:sz w:val="20"/>
                <w:szCs w:val="20"/>
              </w:rPr>
            </w:pPr>
          </w:p>
        </w:tc>
      </w:tr>
      <w:tr w:rsidR="00A21CE8" w14:paraId="5978B92A" w14:textId="77777777" w:rsidTr="004C6FDE">
        <w:trPr>
          <w:trHeight w:val="600"/>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7AEEB7A9" w14:textId="77777777" w:rsidR="00A21CE8" w:rsidRDefault="00A21CE8">
            <w:pPr>
              <w:rPr>
                <w:rFonts w:ascii="Arial" w:hAnsi="Arial" w:cs="Arial"/>
                <w:color w:val="000000"/>
                <w:sz w:val="20"/>
                <w:szCs w:val="20"/>
              </w:rPr>
            </w:pPr>
          </w:p>
        </w:tc>
        <w:tc>
          <w:tcPr>
            <w:tcW w:w="1000" w:type="dxa"/>
            <w:gridSpan w:val="2"/>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308CFCC" w14:textId="77777777" w:rsidR="00A21CE8" w:rsidRDefault="00A21CE8">
            <w:pPr>
              <w:rPr>
                <w:rFonts w:ascii="Arial" w:hAnsi="Arial" w:cs="Arial"/>
                <w:color w:val="000000"/>
                <w:sz w:val="20"/>
                <w:szCs w:val="20"/>
              </w:rPr>
            </w:pPr>
          </w:p>
        </w:tc>
        <w:tc>
          <w:tcPr>
            <w:tcW w:w="540" w:type="dxa"/>
            <w:tcBorders>
              <w:top w:val="nil"/>
              <w:left w:val="nil"/>
              <w:bottom w:val="single" w:sz="8" w:space="0" w:color="000000"/>
              <w:right w:val="single" w:sz="8" w:space="0" w:color="000000"/>
            </w:tcBorders>
            <w:shd w:val="clear" w:color="auto" w:fill="auto"/>
            <w:vAlign w:val="center"/>
            <w:hideMark/>
          </w:tcPr>
          <w:p w14:paraId="74189342" w14:textId="77777777" w:rsidR="00A21CE8" w:rsidRDefault="00A21CE8">
            <w:pPr>
              <w:jc w:val="center"/>
              <w:rPr>
                <w:rFonts w:ascii="Arial" w:hAnsi="Arial" w:cs="Arial"/>
                <w:color w:val="000000"/>
                <w:sz w:val="20"/>
                <w:szCs w:val="20"/>
              </w:rPr>
            </w:pPr>
            <w:r>
              <w:rPr>
                <w:rFonts w:ascii="Arial" w:hAnsi="Arial" w:cs="Arial"/>
                <w:color w:val="000000"/>
                <w:sz w:val="20"/>
                <w:szCs w:val="20"/>
              </w:rPr>
              <w:t>4</w:t>
            </w:r>
          </w:p>
        </w:tc>
        <w:tc>
          <w:tcPr>
            <w:tcW w:w="700" w:type="dxa"/>
            <w:tcBorders>
              <w:top w:val="nil"/>
              <w:left w:val="nil"/>
              <w:bottom w:val="single" w:sz="8" w:space="0" w:color="000000"/>
              <w:right w:val="single" w:sz="8" w:space="0" w:color="000000"/>
            </w:tcBorders>
            <w:shd w:val="clear" w:color="auto" w:fill="auto"/>
            <w:vAlign w:val="center"/>
          </w:tcPr>
          <w:p w14:paraId="6DD6361F" w14:textId="769816BB"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4DE739DF" w14:textId="4C230588"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3AA40E88" w14:textId="782204E7"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42CE4E2C" w14:textId="2488241B"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7F99D4DB" w14:textId="1DB65D32"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4B87E4D2" w14:textId="309B5261"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37623185" w14:textId="4D06ECC7"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4D127E01" w14:textId="73638C36" w:rsidR="00A21CE8" w:rsidRDefault="00A21CE8">
            <w:pPr>
              <w:jc w:val="center"/>
              <w:rPr>
                <w:rFonts w:ascii="Arial" w:hAnsi="Arial" w:cs="Arial"/>
                <w:color w:val="000000"/>
                <w:sz w:val="20"/>
                <w:szCs w:val="20"/>
              </w:rPr>
            </w:pPr>
          </w:p>
        </w:tc>
      </w:tr>
      <w:tr w:rsidR="00A21CE8" w14:paraId="339BD7AC" w14:textId="77777777" w:rsidTr="004C6FDE">
        <w:trPr>
          <w:trHeight w:val="480"/>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07646112" w14:textId="77777777" w:rsidR="00A21CE8" w:rsidRDefault="00A21CE8">
            <w:pPr>
              <w:rPr>
                <w:rFonts w:ascii="Arial" w:hAnsi="Arial" w:cs="Arial"/>
                <w:color w:val="000000"/>
                <w:sz w:val="20"/>
                <w:szCs w:val="20"/>
              </w:rPr>
            </w:pPr>
          </w:p>
        </w:tc>
        <w:tc>
          <w:tcPr>
            <w:tcW w:w="1000" w:type="dxa"/>
            <w:gridSpan w:val="2"/>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0EC96BA" w14:textId="77777777" w:rsidR="00A21CE8" w:rsidRDefault="00A21CE8">
            <w:pPr>
              <w:rPr>
                <w:rFonts w:ascii="Arial" w:hAnsi="Arial" w:cs="Arial"/>
                <w:color w:val="000000"/>
                <w:sz w:val="20"/>
                <w:szCs w:val="20"/>
              </w:rPr>
            </w:pPr>
          </w:p>
        </w:tc>
        <w:tc>
          <w:tcPr>
            <w:tcW w:w="540" w:type="dxa"/>
            <w:tcBorders>
              <w:top w:val="nil"/>
              <w:left w:val="nil"/>
              <w:bottom w:val="single" w:sz="8" w:space="0" w:color="000000"/>
              <w:right w:val="single" w:sz="8" w:space="0" w:color="000000"/>
            </w:tcBorders>
            <w:shd w:val="clear" w:color="auto" w:fill="auto"/>
            <w:vAlign w:val="center"/>
            <w:hideMark/>
          </w:tcPr>
          <w:p w14:paraId="7F5F3755" w14:textId="77777777" w:rsidR="00A21CE8" w:rsidRDefault="00A21CE8">
            <w:pPr>
              <w:jc w:val="center"/>
              <w:rPr>
                <w:rFonts w:ascii="Arial" w:hAnsi="Arial" w:cs="Arial"/>
                <w:color w:val="000000"/>
                <w:sz w:val="20"/>
                <w:szCs w:val="20"/>
              </w:rPr>
            </w:pPr>
            <w:r>
              <w:rPr>
                <w:rFonts w:ascii="Arial" w:hAnsi="Arial" w:cs="Arial"/>
                <w:color w:val="000000"/>
                <w:sz w:val="20"/>
                <w:szCs w:val="20"/>
              </w:rPr>
              <w:t>5</w:t>
            </w:r>
          </w:p>
        </w:tc>
        <w:tc>
          <w:tcPr>
            <w:tcW w:w="700" w:type="dxa"/>
            <w:tcBorders>
              <w:top w:val="nil"/>
              <w:left w:val="nil"/>
              <w:bottom w:val="single" w:sz="8" w:space="0" w:color="000000"/>
              <w:right w:val="single" w:sz="8" w:space="0" w:color="000000"/>
            </w:tcBorders>
            <w:shd w:val="clear" w:color="auto" w:fill="auto"/>
            <w:vAlign w:val="center"/>
          </w:tcPr>
          <w:p w14:paraId="02DAA8F3" w14:textId="37F52EC3"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19902981" w14:textId="4174C6A3"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4A94E852" w14:textId="2B464293"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4DA173F2" w14:textId="15DDE366"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45E9E2CE" w14:textId="4A654CF5"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38AED526" w14:textId="51B41639"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2633E441" w14:textId="60C3962E"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2FC85619" w14:textId="43AD0C74" w:rsidR="00A21CE8" w:rsidRDefault="00A21CE8">
            <w:pPr>
              <w:jc w:val="center"/>
              <w:rPr>
                <w:rFonts w:ascii="Arial" w:hAnsi="Arial" w:cs="Arial"/>
                <w:color w:val="000000"/>
                <w:sz w:val="20"/>
                <w:szCs w:val="20"/>
              </w:rPr>
            </w:pPr>
          </w:p>
        </w:tc>
      </w:tr>
      <w:tr w:rsidR="00A21CE8" w14:paraId="0FF3A226" w14:textId="77777777" w:rsidTr="004C6FDE">
        <w:trPr>
          <w:trHeight w:val="480"/>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7CADAC1C" w14:textId="77777777" w:rsidR="00A21CE8" w:rsidRDefault="00A21CE8">
            <w:pPr>
              <w:rPr>
                <w:rFonts w:ascii="Arial" w:hAnsi="Arial" w:cs="Arial"/>
                <w:color w:val="000000"/>
                <w:sz w:val="20"/>
                <w:szCs w:val="20"/>
              </w:rPr>
            </w:pPr>
          </w:p>
        </w:tc>
        <w:tc>
          <w:tcPr>
            <w:tcW w:w="400" w:type="dxa"/>
            <w:vMerge w:val="restart"/>
            <w:tcBorders>
              <w:top w:val="nil"/>
              <w:left w:val="single" w:sz="8" w:space="0" w:color="000000"/>
              <w:bottom w:val="single" w:sz="8" w:space="0" w:color="000000"/>
              <w:right w:val="single" w:sz="8" w:space="0" w:color="000000"/>
            </w:tcBorders>
            <w:shd w:val="clear" w:color="auto" w:fill="auto"/>
            <w:textDirection w:val="btLr"/>
            <w:vAlign w:val="center"/>
            <w:hideMark/>
          </w:tcPr>
          <w:p w14:paraId="2DB0AB14" w14:textId="77777777" w:rsidR="00A21CE8" w:rsidRDefault="00A21CE8">
            <w:pPr>
              <w:jc w:val="center"/>
              <w:rPr>
                <w:rFonts w:ascii="Arial" w:hAnsi="Arial" w:cs="Arial"/>
                <w:color w:val="000000"/>
                <w:sz w:val="20"/>
                <w:szCs w:val="20"/>
              </w:rPr>
            </w:pPr>
            <w:bookmarkStart w:id="19" w:name="RANGE!C15"/>
            <w:r>
              <w:rPr>
                <w:rFonts w:ascii="Arial" w:hAnsi="Arial" w:cs="Arial"/>
                <w:color w:val="000000"/>
                <w:sz w:val="20"/>
                <w:szCs w:val="20"/>
              </w:rPr>
              <w:t>non essenziali</w:t>
            </w:r>
            <w:bookmarkEnd w:id="19"/>
          </w:p>
        </w:tc>
        <w:tc>
          <w:tcPr>
            <w:tcW w:w="600" w:type="dxa"/>
            <w:vMerge w:val="restart"/>
            <w:tcBorders>
              <w:top w:val="nil"/>
              <w:left w:val="single" w:sz="8" w:space="0" w:color="000000"/>
              <w:bottom w:val="single" w:sz="8" w:space="0" w:color="000000"/>
              <w:right w:val="single" w:sz="8" w:space="0" w:color="000000"/>
            </w:tcBorders>
            <w:shd w:val="clear" w:color="auto" w:fill="auto"/>
            <w:textDirection w:val="btLr"/>
            <w:vAlign w:val="center"/>
            <w:hideMark/>
          </w:tcPr>
          <w:p w14:paraId="6D9FF04F" w14:textId="77777777" w:rsidR="00A21CE8" w:rsidRDefault="00A21CE8">
            <w:pPr>
              <w:jc w:val="center"/>
              <w:rPr>
                <w:rFonts w:ascii="Arial" w:hAnsi="Arial" w:cs="Arial"/>
                <w:color w:val="000000"/>
                <w:sz w:val="20"/>
                <w:szCs w:val="20"/>
              </w:rPr>
            </w:pPr>
            <w:r>
              <w:rPr>
                <w:rFonts w:ascii="Arial" w:hAnsi="Arial" w:cs="Arial"/>
                <w:color w:val="000000"/>
                <w:sz w:val="20"/>
                <w:szCs w:val="20"/>
              </w:rPr>
              <w:t>antifrode</w:t>
            </w:r>
          </w:p>
        </w:tc>
        <w:tc>
          <w:tcPr>
            <w:tcW w:w="540" w:type="dxa"/>
            <w:tcBorders>
              <w:top w:val="nil"/>
              <w:left w:val="nil"/>
              <w:bottom w:val="single" w:sz="8" w:space="0" w:color="000000"/>
              <w:right w:val="single" w:sz="8" w:space="0" w:color="000000"/>
            </w:tcBorders>
            <w:shd w:val="clear" w:color="auto" w:fill="auto"/>
            <w:vAlign w:val="center"/>
            <w:hideMark/>
          </w:tcPr>
          <w:p w14:paraId="2BD302EF" w14:textId="77777777" w:rsidR="00A21CE8" w:rsidRDefault="00A21CE8">
            <w:pPr>
              <w:jc w:val="center"/>
              <w:rPr>
                <w:rFonts w:ascii="Arial" w:hAnsi="Arial" w:cs="Arial"/>
                <w:color w:val="000000"/>
                <w:sz w:val="20"/>
                <w:szCs w:val="20"/>
              </w:rPr>
            </w:pPr>
            <w:r>
              <w:rPr>
                <w:rFonts w:ascii="Arial" w:hAnsi="Arial" w:cs="Arial"/>
                <w:color w:val="000000"/>
                <w:sz w:val="20"/>
                <w:szCs w:val="20"/>
              </w:rPr>
              <w:t>1</w:t>
            </w:r>
          </w:p>
        </w:tc>
        <w:tc>
          <w:tcPr>
            <w:tcW w:w="700" w:type="dxa"/>
            <w:tcBorders>
              <w:top w:val="nil"/>
              <w:left w:val="nil"/>
              <w:bottom w:val="single" w:sz="8" w:space="0" w:color="000000"/>
              <w:right w:val="single" w:sz="8" w:space="0" w:color="000000"/>
            </w:tcBorders>
            <w:shd w:val="clear" w:color="auto" w:fill="auto"/>
            <w:vAlign w:val="center"/>
          </w:tcPr>
          <w:p w14:paraId="59244498" w14:textId="335789A4"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5F6856C8" w14:textId="1A4A66D4"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40D60F26" w14:textId="43D69622"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6F0FEC22" w14:textId="7C6978E2"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50E2D18E" w14:textId="4CE9E3D7"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288E2282" w14:textId="04C57163"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6FCE9A9C" w14:textId="79DDCC0C"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640E3427" w14:textId="540FB69F" w:rsidR="00A21CE8" w:rsidRDefault="00A21CE8">
            <w:pPr>
              <w:jc w:val="center"/>
              <w:rPr>
                <w:rFonts w:ascii="Arial" w:hAnsi="Arial" w:cs="Arial"/>
                <w:color w:val="000000"/>
                <w:sz w:val="20"/>
                <w:szCs w:val="20"/>
              </w:rPr>
            </w:pPr>
          </w:p>
        </w:tc>
      </w:tr>
      <w:tr w:rsidR="00A21CE8" w14:paraId="52D965E0" w14:textId="77777777" w:rsidTr="004C6FDE">
        <w:trPr>
          <w:trHeight w:val="439"/>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10A04773" w14:textId="77777777" w:rsidR="00A21CE8" w:rsidRDefault="00A21CE8">
            <w:pPr>
              <w:rPr>
                <w:rFonts w:ascii="Arial" w:hAnsi="Arial" w:cs="Arial"/>
                <w:color w:val="000000"/>
                <w:sz w:val="20"/>
                <w:szCs w:val="20"/>
              </w:rPr>
            </w:pPr>
          </w:p>
        </w:tc>
        <w:tc>
          <w:tcPr>
            <w:tcW w:w="400" w:type="dxa"/>
            <w:vMerge/>
            <w:tcBorders>
              <w:top w:val="nil"/>
              <w:left w:val="single" w:sz="8" w:space="0" w:color="000000"/>
              <w:bottom w:val="single" w:sz="8" w:space="0" w:color="000000"/>
              <w:right w:val="single" w:sz="8" w:space="0" w:color="000000"/>
            </w:tcBorders>
            <w:shd w:val="clear" w:color="auto" w:fill="auto"/>
            <w:vAlign w:val="center"/>
            <w:hideMark/>
          </w:tcPr>
          <w:p w14:paraId="6FE1D0BB" w14:textId="77777777" w:rsidR="00A21CE8" w:rsidRDefault="00A21CE8">
            <w:pPr>
              <w:rPr>
                <w:rFonts w:ascii="Arial" w:hAnsi="Arial" w:cs="Arial"/>
                <w:color w:val="000000"/>
                <w:sz w:val="20"/>
                <w:szCs w:val="20"/>
              </w:rPr>
            </w:pPr>
          </w:p>
        </w:tc>
        <w:tc>
          <w:tcPr>
            <w:tcW w:w="600" w:type="dxa"/>
            <w:vMerge/>
            <w:tcBorders>
              <w:top w:val="nil"/>
              <w:left w:val="single" w:sz="8" w:space="0" w:color="000000"/>
              <w:bottom w:val="single" w:sz="8" w:space="0" w:color="000000"/>
              <w:right w:val="single" w:sz="8" w:space="0" w:color="000000"/>
            </w:tcBorders>
            <w:shd w:val="clear" w:color="auto" w:fill="auto"/>
            <w:vAlign w:val="center"/>
            <w:hideMark/>
          </w:tcPr>
          <w:p w14:paraId="45117A7D" w14:textId="77777777" w:rsidR="00A21CE8" w:rsidRDefault="00A21CE8">
            <w:pPr>
              <w:rPr>
                <w:rFonts w:ascii="Arial" w:hAnsi="Arial" w:cs="Arial"/>
                <w:color w:val="000000"/>
                <w:sz w:val="20"/>
                <w:szCs w:val="20"/>
              </w:rPr>
            </w:pPr>
          </w:p>
        </w:tc>
        <w:tc>
          <w:tcPr>
            <w:tcW w:w="540" w:type="dxa"/>
            <w:tcBorders>
              <w:top w:val="nil"/>
              <w:left w:val="nil"/>
              <w:bottom w:val="single" w:sz="8" w:space="0" w:color="000000"/>
              <w:right w:val="single" w:sz="8" w:space="0" w:color="000000"/>
            </w:tcBorders>
            <w:shd w:val="clear" w:color="auto" w:fill="auto"/>
            <w:vAlign w:val="center"/>
            <w:hideMark/>
          </w:tcPr>
          <w:p w14:paraId="4A94DE42" w14:textId="77777777" w:rsidR="00A21CE8" w:rsidRDefault="00A21CE8">
            <w:pPr>
              <w:jc w:val="center"/>
              <w:rPr>
                <w:rFonts w:ascii="Arial" w:hAnsi="Arial" w:cs="Arial"/>
                <w:color w:val="000000"/>
                <w:sz w:val="20"/>
                <w:szCs w:val="20"/>
              </w:rPr>
            </w:pPr>
            <w:r>
              <w:rPr>
                <w:rFonts w:ascii="Arial" w:hAnsi="Arial" w:cs="Arial"/>
                <w:color w:val="000000"/>
                <w:sz w:val="20"/>
                <w:szCs w:val="20"/>
              </w:rPr>
              <w:t>7</w:t>
            </w:r>
          </w:p>
        </w:tc>
        <w:tc>
          <w:tcPr>
            <w:tcW w:w="700" w:type="dxa"/>
            <w:tcBorders>
              <w:top w:val="nil"/>
              <w:left w:val="nil"/>
              <w:bottom w:val="single" w:sz="8" w:space="0" w:color="000000"/>
              <w:right w:val="single" w:sz="8" w:space="0" w:color="000000"/>
            </w:tcBorders>
            <w:shd w:val="clear" w:color="auto" w:fill="auto"/>
            <w:vAlign w:val="center"/>
          </w:tcPr>
          <w:p w14:paraId="4C1F6371" w14:textId="4583110A"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6B36BB3E" w14:textId="7492F9B8"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2DBA2785" w14:textId="37092310"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598AE5AB" w14:textId="754F80D4"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4099AE7B" w14:textId="04547495"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62C78AF5" w14:textId="259B8CED"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1C2AD6E3" w14:textId="29678B37"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32827BF0" w14:textId="40481C04" w:rsidR="00A21CE8" w:rsidRDefault="00A21CE8">
            <w:pPr>
              <w:jc w:val="center"/>
              <w:rPr>
                <w:rFonts w:ascii="Arial" w:hAnsi="Arial" w:cs="Arial"/>
                <w:color w:val="000000"/>
                <w:sz w:val="20"/>
                <w:szCs w:val="20"/>
              </w:rPr>
            </w:pPr>
          </w:p>
        </w:tc>
      </w:tr>
      <w:tr w:rsidR="00A21CE8" w14:paraId="76875B70" w14:textId="77777777" w:rsidTr="004C6FDE">
        <w:trPr>
          <w:trHeight w:val="439"/>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79262B59" w14:textId="77777777" w:rsidR="00A21CE8" w:rsidRDefault="00A21CE8">
            <w:pPr>
              <w:rPr>
                <w:rFonts w:ascii="Arial" w:hAnsi="Arial" w:cs="Arial"/>
                <w:color w:val="000000"/>
                <w:sz w:val="20"/>
                <w:szCs w:val="20"/>
              </w:rPr>
            </w:pPr>
          </w:p>
        </w:tc>
        <w:tc>
          <w:tcPr>
            <w:tcW w:w="400" w:type="dxa"/>
            <w:vMerge/>
            <w:tcBorders>
              <w:top w:val="nil"/>
              <w:left w:val="single" w:sz="8" w:space="0" w:color="000000"/>
              <w:bottom w:val="single" w:sz="8" w:space="0" w:color="000000"/>
              <w:right w:val="single" w:sz="8" w:space="0" w:color="000000"/>
            </w:tcBorders>
            <w:shd w:val="clear" w:color="auto" w:fill="auto"/>
            <w:vAlign w:val="center"/>
            <w:hideMark/>
          </w:tcPr>
          <w:p w14:paraId="4859E187" w14:textId="77777777" w:rsidR="00A21CE8" w:rsidRDefault="00A21CE8">
            <w:pPr>
              <w:rPr>
                <w:rFonts w:ascii="Arial" w:hAnsi="Arial" w:cs="Arial"/>
                <w:color w:val="000000"/>
                <w:sz w:val="20"/>
                <w:szCs w:val="20"/>
              </w:rPr>
            </w:pPr>
          </w:p>
        </w:tc>
        <w:tc>
          <w:tcPr>
            <w:tcW w:w="600" w:type="dxa"/>
            <w:vMerge w:val="restart"/>
            <w:tcBorders>
              <w:top w:val="nil"/>
              <w:left w:val="single" w:sz="8" w:space="0" w:color="000000"/>
              <w:bottom w:val="single" w:sz="8" w:space="0" w:color="000000"/>
              <w:right w:val="single" w:sz="8" w:space="0" w:color="000000"/>
            </w:tcBorders>
            <w:shd w:val="clear" w:color="auto" w:fill="auto"/>
            <w:textDirection w:val="btLr"/>
            <w:vAlign w:val="center"/>
            <w:hideMark/>
          </w:tcPr>
          <w:p w14:paraId="3B2DDCF9" w14:textId="77777777" w:rsidR="00A21CE8" w:rsidRDefault="00A21CE8">
            <w:pPr>
              <w:jc w:val="center"/>
              <w:rPr>
                <w:rFonts w:ascii="Arial" w:hAnsi="Arial" w:cs="Arial"/>
                <w:color w:val="000000"/>
                <w:sz w:val="20"/>
                <w:szCs w:val="20"/>
              </w:rPr>
            </w:pPr>
            <w:r>
              <w:rPr>
                <w:rFonts w:ascii="Arial" w:hAnsi="Arial" w:cs="Arial"/>
                <w:color w:val="000000"/>
                <w:sz w:val="20"/>
                <w:szCs w:val="20"/>
              </w:rPr>
              <w:t>s. inf.co</w:t>
            </w:r>
          </w:p>
        </w:tc>
        <w:tc>
          <w:tcPr>
            <w:tcW w:w="540" w:type="dxa"/>
            <w:tcBorders>
              <w:top w:val="nil"/>
              <w:left w:val="nil"/>
              <w:bottom w:val="single" w:sz="8" w:space="0" w:color="000000"/>
              <w:right w:val="single" w:sz="8" w:space="0" w:color="000000"/>
            </w:tcBorders>
            <w:shd w:val="clear" w:color="auto" w:fill="auto"/>
            <w:vAlign w:val="center"/>
            <w:hideMark/>
          </w:tcPr>
          <w:p w14:paraId="698309A2" w14:textId="77777777" w:rsidR="00A21CE8" w:rsidRDefault="00A21CE8">
            <w:pPr>
              <w:jc w:val="center"/>
              <w:rPr>
                <w:rFonts w:ascii="Arial" w:hAnsi="Arial" w:cs="Arial"/>
                <w:color w:val="000000"/>
                <w:sz w:val="20"/>
                <w:szCs w:val="20"/>
              </w:rPr>
            </w:pPr>
            <w:r>
              <w:rPr>
                <w:rFonts w:ascii="Arial" w:hAnsi="Arial" w:cs="Arial"/>
                <w:color w:val="000000"/>
                <w:sz w:val="20"/>
                <w:szCs w:val="20"/>
              </w:rPr>
              <w:t>6</w:t>
            </w:r>
          </w:p>
        </w:tc>
        <w:tc>
          <w:tcPr>
            <w:tcW w:w="700" w:type="dxa"/>
            <w:tcBorders>
              <w:top w:val="nil"/>
              <w:left w:val="nil"/>
              <w:bottom w:val="single" w:sz="8" w:space="0" w:color="000000"/>
              <w:right w:val="single" w:sz="8" w:space="0" w:color="000000"/>
            </w:tcBorders>
            <w:shd w:val="clear" w:color="auto" w:fill="auto"/>
            <w:vAlign w:val="center"/>
          </w:tcPr>
          <w:p w14:paraId="63156923" w14:textId="2484E6DC"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476F4306" w14:textId="6C4B6C41"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126B18D2" w14:textId="5EBBF8FA"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31A3E963" w14:textId="060E3DE1"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783D3E2C" w14:textId="3BF5C60F"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60871B90" w14:textId="5B7A2F25"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3A394DA3" w14:textId="149F3D0D"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43643663" w14:textId="50317696" w:rsidR="00A21CE8" w:rsidRDefault="00A21CE8">
            <w:pPr>
              <w:jc w:val="center"/>
              <w:rPr>
                <w:rFonts w:ascii="Arial" w:hAnsi="Arial" w:cs="Arial"/>
                <w:color w:val="000000"/>
                <w:sz w:val="20"/>
                <w:szCs w:val="20"/>
              </w:rPr>
            </w:pPr>
          </w:p>
        </w:tc>
      </w:tr>
      <w:tr w:rsidR="00A21CE8" w14:paraId="54BA9693" w14:textId="77777777" w:rsidTr="004C6FDE">
        <w:trPr>
          <w:trHeight w:val="439"/>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41CBD1F8" w14:textId="77777777" w:rsidR="00A21CE8" w:rsidRDefault="00A21CE8">
            <w:pPr>
              <w:rPr>
                <w:rFonts w:ascii="Arial" w:hAnsi="Arial" w:cs="Arial"/>
                <w:color w:val="000000"/>
                <w:sz w:val="20"/>
                <w:szCs w:val="20"/>
              </w:rPr>
            </w:pPr>
          </w:p>
        </w:tc>
        <w:tc>
          <w:tcPr>
            <w:tcW w:w="400" w:type="dxa"/>
            <w:vMerge/>
            <w:tcBorders>
              <w:top w:val="nil"/>
              <w:left w:val="single" w:sz="8" w:space="0" w:color="000000"/>
              <w:bottom w:val="single" w:sz="8" w:space="0" w:color="000000"/>
              <w:right w:val="single" w:sz="8" w:space="0" w:color="000000"/>
            </w:tcBorders>
            <w:shd w:val="clear" w:color="auto" w:fill="auto"/>
            <w:vAlign w:val="center"/>
            <w:hideMark/>
          </w:tcPr>
          <w:p w14:paraId="434301B8" w14:textId="77777777" w:rsidR="00A21CE8" w:rsidRDefault="00A21CE8">
            <w:pPr>
              <w:rPr>
                <w:rFonts w:ascii="Arial" w:hAnsi="Arial" w:cs="Arial"/>
                <w:color w:val="000000"/>
                <w:sz w:val="20"/>
                <w:szCs w:val="20"/>
              </w:rPr>
            </w:pPr>
          </w:p>
        </w:tc>
        <w:tc>
          <w:tcPr>
            <w:tcW w:w="600" w:type="dxa"/>
            <w:vMerge/>
            <w:tcBorders>
              <w:top w:val="nil"/>
              <w:left w:val="single" w:sz="8" w:space="0" w:color="000000"/>
              <w:bottom w:val="single" w:sz="8" w:space="0" w:color="000000"/>
              <w:right w:val="single" w:sz="8" w:space="0" w:color="000000"/>
            </w:tcBorders>
            <w:shd w:val="clear" w:color="auto" w:fill="auto"/>
            <w:vAlign w:val="center"/>
            <w:hideMark/>
          </w:tcPr>
          <w:p w14:paraId="7CA5B586" w14:textId="77777777" w:rsidR="00A21CE8" w:rsidRDefault="00A21CE8">
            <w:pPr>
              <w:rPr>
                <w:rFonts w:ascii="Arial" w:hAnsi="Arial" w:cs="Arial"/>
                <w:color w:val="000000"/>
                <w:sz w:val="20"/>
                <w:szCs w:val="20"/>
              </w:rPr>
            </w:pPr>
          </w:p>
        </w:tc>
        <w:tc>
          <w:tcPr>
            <w:tcW w:w="540" w:type="dxa"/>
            <w:tcBorders>
              <w:top w:val="nil"/>
              <w:left w:val="nil"/>
              <w:bottom w:val="single" w:sz="8" w:space="0" w:color="000000"/>
              <w:right w:val="single" w:sz="8" w:space="0" w:color="000000"/>
            </w:tcBorders>
            <w:shd w:val="clear" w:color="auto" w:fill="auto"/>
            <w:vAlign w:val="center"/>
            <w:hideMark/>
          </w:tcPr>
          <w:p w14:paraId="7C31D308" w14:textId="77777777" w:rsidR="00A21CE8" w:rsidRDefault="00A21CE8">
            <w:pPr>
              <w:jc w:val="center"/>
              <w:rPr>
                <w:rFonts w:ascii="Arial" w:hAnsi="Arial" w:cs="Arial"/>
                <w:color w:val="000000"/>
                <w:sz w:val="20"/>
                <w:szCs w:val="20"/>
              </w:rPr>
            </w:pPr>
            <w:r>
              <w:rPr>
                <w:rFonts w:ascii="Arial" w:hAnsi="Arial" w:cs="Arial"/>
                <w:color w:val="000000"/>
                <w:sz w:val="20"/>
                <w:szCs w:val="20"/>
              </w:rPr>
              <w:t>8</w:t>
            </w:r>
          </w:p>
        </w:tc>
        <w:tc>
          <w:tcPr>
            <w:tcW w:w="700" w:type="dxa"/>
            <w:tcBorders>
              <w:top w:val="nil"/>
              <w:left w:val="nil"/>
              <w:bottom w:val="single" w:sz="8" w:space="0" w:color="000000"/>
              <w:right w:val="single" w:sz="8" w:space="0" w:color="000000"/>
            </w:tcBorders>
            <w:shd w:val="clear" w:color="auto" w:fill="auto"/>
            <w:vAlign w:val="center"/>
          </w:tcPr>
          <w:p w14:paraId="1E79D5C4" w14:textId="3D55F52A"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430A7D6B" w14:textId="1F412AC4"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047A5B13" w14:textId="4DA71E45"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65049C46" w14:textId="6B6893C3"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7CEC285B" w14:textId="221251AF"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0AD51FBA" w14:textId="796F907B"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2D2ECF01" w14:textId="2B0A1860"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77C8282F" w14:textId="19995978" w:rsidR="00A21CE8" w:rsidRDefault="00A21CE8">
            <w:pPr>
              <w:jc w:val="center"/>
              <w:rPr>
                <w:rFonts w:ascii="Arial" w:hAnsi="Arial" w:cs="Arial"/>
                <w:color w:val="000000"/>
                <w:sz w:val="20"/>
                <w:szCs w:val="20"/>
              </w:rPr>
            </w:pPr>
          </w:p>
        </w:tc>
      </w:tr>
      <w:tr w:rsidR="00A21CE8" w14:paraId="5CFC27BD" w14:textId="77777777" w:rsidTr="004C6FDE">
        <w:trPr>
          <w:trHeight w:val="600"/>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152F56DA" w14:textId="77777777" w:rsidR="00A21CE8" w:rsidRDefault="00A21CE8">
            <w:pPr>
              <w:rPr>
                <w:rFonts w:ascii="Arial" w:hAnsi="Arial" w:cs="Arial"/>
                <w:color w:val="000000"/>
                <w:sz w:val="20"/>
                <w:szCs w:val="20"/>
              </w:rPr>
            </w:pPr>
          </w:p>
        </w:tc>
        <w:tc>
          <w:tcPr>
            <w:tcW w:w="400" w:type="dxa"/>
            <w:vMerge/>
            <w:tcBorders>
              <w:top w:val="nil"/>
              <w:left w:val="single" w:sz="8" w:space="0" w:color="000000"/>
              <w:bottom w:val="single" w:sz="8" w:space="0" w:color="000000"/>
              <w:right w:val="single" w:sz="8" w:space="0" w:color="000000"/>
            </w:tcBorders>
            <w:shd w:val="clear" w:color="auto" w:fill="auto"/>
            <w:vAlign w:val="center"/>
            <w:hideMark/>
          </w:tcPr>
          <w:p w14:paraId="5423ADAE" w14:textId="77777777" w:rsidR="00A21CE8" w:rsidRDefault="00A21CE8">
            <w:pPr>
              <w:rPr>
                <w:rFonts w:ascii="Arial" w:hAnsi="Arial" w:cs="Arial"/>
                <w:color w:val="000000"/>
                <w:sz w:val="20"/>
                <w:szCs w:val="20"/>
              </w:rPr>
            </w:pPr>
          </w:p>
        </w:tc>
        <w:tc>
          <w:tcPr>
            <w:tcW w:w="600" w:type="dxa"/>
            <w:tcBorders>
              <w:top w:val="nil"/>
              <w:left w:val="nil"/>
              <w:bottom w:val="single" w:sz="8" w:space="0" w:color="000000"/>
              <w:right w:val="single" w:sz="8" w:space="0" w:color="000000"/>
            </w:tcBorders>
            <w:shd w:val="clear" w:color="auto" w:fill="auto"/>
            <w:textDirection w:val="btLr"/>
            <w:vAlign w:val="center"/>
            <w:hideMark/>
          </w:tcPr>
          <w:p w14:paraId="77CAC6CC" w14:textId="77777777" w:rsidR="00A21CE8" w:rsidRDefault="00A21CE8">
            <w:pPr>
              <w:jc w:val="center"/>
              <w:rPr>
                <w:rFonts w:ascii="Arial" w:hAnsi="Arial" w:cs="Arial"/>
                <w:color w:val="000000"/>
                <w:sz w:val="20"/>
                <w:szCs w:val="20"/>
              </w:rPr>
            </w:pPr>
            <w:r>
              <w:rPr>
                <w:rFonts w:ascii="Arial" w:hAnsi="Arial" w:cs="Arial"/>
                <w:color w:val="000000"/>
                <w:sz w:val="20"/>
                <w:szCs w:val="20"/>
              </w:rPr>
              <w:t>an.ne</w:t>
            </w:r>
          </w:p>
        </w:tc>
        <w:tc>
          <w:tcPr>
            <w:tcW w:w="540" w:type="dxa"/>
            <w:tcBorders>
              <w:top w:val="nil"/>
              <w:left w:val="nil"/>
              <w:bottom w:val="single" w:sz="8" w:space="0" w:color="000000"/>
              <w:right w:val="single" w:sz="8" w:space="0" w:color="000000"/>
            </w:tcBorders>
            <w:shd w:val="clear" w:color="auto" w:fill="auto"/>
            <w:vAlign w:val="center"/>
            <w:hideMark/>
          </w:tcPr>
          <w:p w14:paraId="3939711A" w14:textId="77777777" w:rsidR="00A21CE8" w:rsidRDefault="00A21CE8">
            <w:pPr>
              <w:jc w:val="center"/>
              <w:rPr>
                <w:rFonts w:ascii="Arial" w:hAnsi="Arial" w:cs="Arial"/>
                <w:color w:val="000000"/>
                <w:sz w:val="20"/>
                <w:szCs w:val="20"/>
              </w:rPr>
            </w:pPr>
            <w:r>
              <w:rPr>
                <w:rFonts w:ascii="Arial" w:hAnsi="Arial" w:cs="Arial"/>
                <w:color w:val="000000"/>
                <w:sz w:val="20"/>
                <w:szCs w:val="20"/>
              </w:rPr>
              <w:t>3</w:t>
            </w:r>
          </w:p>
        </w:tc>
        <w:tc>
          <w:tcPr>
            <w:tcW w:w="700" w:type="dxa"/>
            <w:tcBorders>
              <w:top w:val="nil"/>
              <w:left w:val="nil"/>
              <w:bottom w:val="single" w:sz="8" w:space="0" w:color="000000"/>
              <w:right w:val="single" w:sz="8" w:space="0" w:color="000000"/>
            </w:tcBorders>
            <w:shd w:val="clear" w:color="auto" w:fill="auto"/>
            <w:vAlign w:val="center"/>
          </w:tcPr>
          <w:p w14:paraId="6BB4C8FC" w14:textId="599C1F0B"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118F63E3" w14:textId="436D77DD"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44F7A427" w14:textId="0B1BC551"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6B6137D8" w14:textId="25F9946E"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0BA844D8" w14:textId="0AA8DC65"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5165D12F" w14:textId="4806AA0E"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4A16D330" w14:textId="312C46E7"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68B0AD7B" w14:textId="25AB2161" w:rsidR="00A21CE8" w:rsidRDefault="00A21CE8">
            <w:pPr>
              <w:jc w:val="center"/>
              <w:rPr>
                <w:rFonts w:ascii="Arial" w:hAnsi="Arial" w:cs="Arial"/>
                <w:color w:val="000000"/>
                <w:sz w:val="20"/>
                <w:szCs w:val="20"/>
              </w:rPr>
            </w:pPr>
          </w:p>
        </w:tc>
      </w:tr>
      <w:tr w:rsidR="00A21CE8" w14:paraId="67C248F9" w14:textId="77777777" w:rsidTr="004C6FDE">
        <w:trPr>
          <w:trHeight w:val="525"/>
        </w:trPr>
        <w:tc>
          <w:tcPr>
            <w:tcW w:w="960" w:type="dxa"/>
            <w:vMerge w:val="restart"/>
            <w:tcBorders>
              <w:top w:val="nil"/>
              <w:left w:val="single" w:sz="8" w:space="0" w:color="000000"/>
              <w:bottom w:val="single" w:sz="8" w:space="0" w:color="000000"/>
              <w:right w:val="single" w:sz="8" w:space="0" w:color="000000"/>
            </w:tcBorders>
            <w:shd w:val="clear" w:color="auto" w:fill="auto"/>
            <w:textDirection w:val="btLr"/>
            <w:vAlign w:val="center"/>
            <w:hideMark/>
          </w:tcPr>
          <w:p w14:paraId="508D789E" w14:textId="77777777" w:rsidR="00A21CE8" w:rsidRDefault="00A21CE8">
            <w:pPr>
              <w:jc w:val="center"/>
              <w:rPr>
                <w:rFonts w:ascii="Arial" w:hAnsi="Arial" w:cs="Arial"/>
                <w:color w:val="000000"/>
                <w:sz w:val="20"/>
                <w:szCs w:val="20"/>
              </w:rPr>
            </w:pPr>
            <w:r>
              <w:rPr>
                <w:rFonts w:ascii="Arial" w:hAnsi="Arial" w:cs="Arial"/>
                <w:color w:val="000000"/>
                <w:sz w:val="20"/>
                <w:szCs w:val="20"/>
              </w:rPr>
              <w:t>ANCM</w:t>
            </w:r>
          </w:p>
        </w:tc>
        <w:tc>
          <w:tcPr>
            <w:tcW w:w="100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extDirection w:val="btLr"/>
            <w:vAlign w:val="center"/>
            <w:hideMark/>
          </w:tcPr>
          <w:p w14:paraId="5E592202" w14:textId="77777777" w:rsidR="00A21CE8" w:rsidRDefault="00A21CE8">
            <w:pPr>
              <w:jc w:val="center"/>
              <w:rPr>
                <w:rFonts w:ascii="Arial" w:hAnsi="Arial" w:cs="Arial"/>
                <w:color w:val="000000"/>
                <w:sz w:val="20"/>
                <w:szCs w:val="20"/>
              </w:rPr>
            </w:pPr>
            <w:r>
              <w:rPr>
                <w:rFonts w:ascii="Arial" w:hAnsi="Arial" w:cs="Arial"/>
                <w:color w:val="000000"/>
                <w:sz w:val="20"/>
                <w:szCs w:val="20"/>
              </w:rPr>
              <w:t>essenziali</w:t>
            </w:r>
          </w:p>
        </w:tc>
        <w:tc>
          <w:tcPr>
            <w:tcW w:w="540" w:type="dxa"/>
            <w:tcBorders>
              <w:top w:val="nil"/>
              <w:left w:val="nil"/>
              <w:bottom w:val="single" w:sz="8" w:space="0" w:color="000000"/>
              <w:right w:val="single" w:sz="8" w:space="0" w:color="000000"/>
            </w:tcBorders>
            <w:shd w:val="clear" w:color="auto" w:fill="auto"/>
            <w:vAlign w:val="center"/>
            <w:hideMark/>
          </w:tcPr>
          <w:p w14:paraId="1C7A940D" w14:textId="77777777" w:rsidR="00A21CE8" w:rsidRDefault="00A21CE8">
            <w:pPr>
              <w:jc w:val="center"/>
              <w:rPr>
                <w:rFonts w:ascii="Arial" w:hAnsi="Arial" w:cs="Arial"/>
                <w:color w:val="000000"/>
                <w:sz w:val="20"/>
                <w:szCs w:val="20"/>
              </w:rPr>
            </w:pPr>
            <w:r>
              <w:rPr>
                <w:rFonts w:ascii="Arial" w:hAnsi="Arial" w:cs="Arial"/>
                <w:color w:val="000000"/>
                <w:sz w:val="20"/>
                <w:szCs w:val="20"/>
              </w:rPr>
              <w:t>4</w:t>
            </w:r>
          </w:p>
        </w:tc>
        <w:tc>
          <w:tcPr>
            <w:tcW w:w="700" w:type="dxa"/>
            <w:tcBorders>
              <w:top w:val="nil"/>
              <w:left w:val="nil"/>
              <w:bottom w:val="single" w:sz="8" w:space="0" w:color="000000"/>
              <w:right w:val="single" w:sz="8" w:space="0" w:color="000000"/>
            </w:tcBorders>
            <w:shd w:val="clear" w:color="auto" w:fill="auto"/>
            <w:vAlign w:val="center"/>
          </w:tcPr>
          <w:p w14:paraId="258E6ABA" w14:textId="0B84DCFB"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63A1174B" w14:textId="1D34BEB5"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36077B27" w14:textId="250A74EF"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580C5804" w14:textId="72C00BB6"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6C996AEA" w14:textId="4DA744E2"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54A78E90" w14:textId="42B6C02A"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3B151862" w14:textId="5660764D"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33553AEC" w14:textId="555FC6F5" w:rsidR="00A21CE8" w:rsidRDefault="00A21CE8">
            <w:pPr>
              <w:jc w:val="center"/>
              <w:rPr>
                <w:rFonts w:ascii="Arial" w:hAnsi="Arial" w:cs="Arial"/>
                <w:color w:val="000000"/>
                <w:sz w:val="20"/>
                <w:szCs w:val="20"/>
              </w:rPr>
            </w:pPr>
          </w:p>
        </w:tc>
      </w:tr>
      <w:tr w:rsidR="00A21CE8" w14:paraId="0B63AD97" w14:textId="77777777" w:rsidTr="004C6FDE">
        <w:trPr>
          <w:trHeight w:val="525"/>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23765F1C" w14:textId="77777777" w:rsidR="00A21CE8" w:rsidRDefault="00A21CE8">
            <w:pPr>
              <w:rPr>
                <w:rFonts w:ascii="Arial" w:hAnsi="Arial" w:cs="Arial"/>
                <w:color w:val="000000"/>
                <w:sz w:val="20"/>
                <w:szCs w:val="20"/>
              </w:rPr>
            </w:pPr>
          </w:p>
        </w:tc>
        <w:tc>
          <w:tcPr>
            <w:tcW w:w="1000" w:type="dxa"/>
            <w:gridSpan w:val="2"/>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F2B892B" w14:textId="77777777" w:rsidR="00A21CE8" w:rsidRDefault="00A21CE8">
            <w:pPr>
              <w:rPr>
                <w:rFonts w:ascii="Arial" w:hAnsi="Arial" w:cs="Arial"/>
                <w:color w:val="000000"/>
                <w:sz w:val="20"/>
                <w:szCs w:val="20"/>
              </w:rPr>
            </w:pPr>
          </w:p>
        </w:tc>
        <w:tc>
          <w:tcPr>
            <w:tcW w:w="540" w:type="dxa"/>
            <w:tcBorders>
              <w:top w:val="nil"/>
              <w:left w:val="nil"/>
              <w:bottom w:val="single" w:sz="8" w:space="0" w:color="000000"/>
              <w:right w:val="single" w:sz="8" w:space="0" w:color="000000"/>
            </w:tcBorders>
            <w:shd w:val="clear" w:color="auto" w:fill="auto"/>
            <w:vAlign w:val="center"/>
            <w:hideMark/>
          </w:tcPr>
          <w:p w14:paraId="143A01DA" w14:textId="77777777" w:rsidR="00A21CE8" w:rsidRDefault="00A21CE8">
            <w:pPr>
              <w:jc w:val="center"/>
              <w:rPr>
                <w:rFonts w:ascii="Arial" w:hAnsi="Arial" w:cs="Arial"/>
                <w:color w:val="000000"/>
                <w:sz w:val="20"/>
                <w:szCs w:val="20"/>
              </w:rPr>
            </w:pPr>
            <w:r>
              <w:rPr>
                <w:rFonts w:ascii="Arial" w:hAnsi="Arial" w:cs="Arial"/>
                <w:color w:val="000000"/>
                <w:sz w:val="20"/>
                <w:szCs w:val="20"/>
              </w:rPr>
              <w:t>5</w:t>
            </w:r>
          </w:p>
        </w:tc>
        <w:tc>
          <w:tcPr>
            <w:tcW w:w="700" w:type="dxa"/>
            <w:tcBorders>
              <w:top w:val="nil"/>
              <w:left w:val="nil"/>
              <w:bottom w:val="single" w:sz="8" w:space="0" w:color="000000"/>
              <w:right w:val="single" w:sz="8" w:space="0" w:color="000000"/>
            </w:tcBorders>
            <w:shd w:val="clear" w:color="auto" w:fill="auto"/>
            <w:vAlign w:val="center"/>
          </w:tcPr>
          <w:p w14:paraId="1065C9C3" w14:textId="6471B329"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2BF9EED8" w14:textId="5F65EE3E"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2E4CA65E" w14:textId="137A8C52"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4D972C14" w14:textId="4C8E3775"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3B82E37E" w14:textId="4E043BE5"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275E25A7" w14:textId="77F6E65E"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61D73914" w14:textId="394959BB"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18B5A410" w14:textId="031E37A5" w:rsidR="00A21CE8" w:rsidRDefault="00A21CE8">
            <w:pPr>
              <w:jc w:val="center"/>
              <w:rPr>
                <w:rFonts w:ascii="Arial" w:hAnsi="Arial" w:cs="Arial"/>
                <w:color w:val="000000"/>
                <w:sz w:val="20"/>
                <w:szCs w:val="20"/>
              </w:rPr>
            </w:pPr>
          </w:p>
        </w:tc>
      </w:tr>
      <w:tr w:rsidR="00A21CE8" w14:paraId="2A779423" w14:textId="77777777" w:rsidTr="004C6FDE">
        <w:trPr>
          <w:trHeight w:val="439"/>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0A07410A" w14:textId="77777777" w:rsidR="00A21CE8" w:rsidRDefault="00A21CE8">
            <w:pPr>
              <w:rPr>
                <w:rFonts w:ascii="Arial" w:hAnsi="Arial" w:cs="Arial"/>
                <w:color w:val="000000"/>
                <w:sz w:val="20"/>
                <w:szCs w:val="20"/>
              </w:rPr>
            </w:pPr>
          </w:p>
        </w:tc>
        <w:tc>
          <w:tcPr>
            <w:tcW w:w="400" w:type="dxa"/>
            <w:vMerge w:val="restart"/>
            <w:tcBorders>
              <w:top w:val="nil"/>
              <w:left w:val="single" w:sz="8" w:space="0" w:color="000000"/>
              <w:bottom w:val="single" w:sz="8" w:space="0" w:color="000000"/>
              <w:right w:val="single" w:sz="8" w:space="0" w:color="000000"/>
            </w:tcBorders>
            <w:shd w:val="clear" w:color="auto" w:fill="auto"/>
            <w:textDirection w:val="btLr"/>
            <w:vAlign w:val="center"/>
            <w:hideMark/>
          </w:tcPr>
          <w:p w14:paraId="5356E58A" w14:textId="77777777" w:rsidR="00A21CE8" w:rsidRDefault="00A21CE8">
            <w:pPr>
              <w:jc w:val="center"/>
              <w:rPr>
                <w:rFonts w:ascii="Arial" w:hAnsi="Arial" w:cs="Arial"/>
                <w:color w:val="000000"/>
                <w:sz w:val="20"/>
                <w:szCs w:val="20"/>
              </w:rPr>
            </w:pPr>
            <w:bookmarkStart w:id="20" w:name="RANGE!C22"/>
            <w:r>
              <w:rPr>
                <w:rFonts w:ascii="Arial" w:hAnsi="Arial" w:cs="Arial"/>
                <w:color w:val="000000"/>
                <w:sz w:val="20"/>
                <w:szCs w:val="20"/>
              </w:rPr>
              <w:t>non essenziali</w:t>
            </w:r>
            <w:bookmarkEnd w:id="20"/>
          </w:p>
        </w:tc>
        <w:tc>
          <w:tcPr>
            <w:tcW w:w="600" w:type="dxa"/>
            <w:vMerge w:val="restart"/>
            <w:tcBorders>
              <w:top w:val="nil"/>
              <w:left w:val="single" w:sz="8" w:space="0" w:color="000000"/>
              <w:bottom w:val="single" w:sz="8" w:space="0" w:color="000000"/>
              <w:right w:val="single" w:sz="8" w:space="0" w:color="000000"/>
            </w:tcBorders>
            <w:shd w:val="clear" w:color="auto" w:fill="auto"/>
            <w:textDirection w:val="btLr"/>
            <w:vAlign w:val="center"/>
            <w:hideMark/>
          </w:tcPr>
          <w:p w14:paraId="47B0AEDB" w14:textId="77777777" w:rsidR="00A21CE8" w:rsidRDefault="00A21CE8">
            <w:pPr>
              <w:jc w:val="center"/>
              <w:rPr>
                <w:rFonts w:ascii="Arial" w:hAnsi="Arial" w:cs="Arial"/>
                <w:color w:val="000000"/>
                <w:sz w:val="20"/>
                <w:szCs w:val="20"/>
              </w:rPr>
            </w:pPr>
            <w:r>
              <w:rPr>
                <w:rFonts w:ascii="Arial" w:hAnsi="Arial" w:cs="Arial"/>
                <w:color w:val="000000"/>
                <w:sz w:val="20"/>
                <w:szCs w:val="20"/>
              </w:rPr>
              <w:t>antifrode</w:t>
            </w:r>
          </w:p>
        </w:tc>
        <w:tc>
          <w:tcPr>
            <w:tcW w:w="540" w:type="dxa"/>
            <w:tcBorders>
              <w:top w:val="nil"/>
              <w:left w:val="nil"/>
              <w:bottom w:val="single" w:sz="8" w:space="0" w:color="000000"/>
              <w:right w:val="single" w:sz="8" w:space="0" w:color="000000"/>
            </w:tcBorders>
            <w:shd w:val="clear" w:color="auto" w:fill="auto"/>
            <w:vAlign w:val="center"/>
            <w:hideMark/>
          </w:tcPr>
          <w:p w14:paraId="6030EB96" w14:textId="77777777" w:rsidR="00A21CE8" w:rsidRDefault="00A21CE8">
            <w:pPr>
              <w:jc w:val="center"/>
              <w:rPr>
                <w:rFonts w:ascii="Arial" w:hAnsi="Arial" w:cs="Arial"/>
                <w:color w:val="000000"/>
                <w:sz w:val="20"/>
                <w:szCs w:val="20"/>
              </w:rPr>
            </w:pPr>
            <w:r>
              <w:rPr>
                <w:rFonts w:ascii="Arial" w:hAnsi="Arial" w:cs="Arial"/>
                <w:color w:val="000000"/>
                <w:sz w:val="20"/>
                <w:szCs w:val="20"/>
              </w:rPr>
              <w:t>1</w:t>
            </w:r>
          </w:p>
        </w:tc>
        <w:tc>
          <w:tcPr>
            <w:tcW w:w="700" w:type="dxa"/>
            <w:tcBorders>
              <w:top w:val="nil"/>
              <w:left w:val="nil"/>
              <w:bottom w:val="single" w:sz="8" w:space="0" w:color="000000"/>
              <w:right w:val="single" w:sz="8" w:space="0" w:color="000000"/>
            </w:tcBorders>
            <w:shd w:val="clear" w:color="auto" w:fill="auto"/>
            <w:vAlign w:val="center"/>
          </w:tcPr>
          <w:p w14:paraId="4FCAC623" w14:textId="3A7C1E74"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31201517" w14:textId="6C52AB22"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36D5EE2B" w14:textId="1A4536C4"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481EC728" w14:textId="06F2648A"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5FCB13B5" w14:textId="67509A88"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0CC00037" w14:textId="55F09F8E"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3CD50251" w14:textId="236B52B4"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52C6AA14" w14:textId="78F328A6" w:rsidR="00A21CE8" w:rsidRDefault="00A21CE8">
            <w:pPr>
              <w:jc w:val="center"/>
              <w:rPr>
                <w:rFonts w:ascii="Arial" w:hAnsi="Arial" w:cs="Arial"/>
                <w:color w:val="000000"/>
                <w:sz w:val="20"/>
                <w:szCs w:val="20"/>
              </w:rPr>
            </w:pPr>
          </w:p>
        </w:tc>
      </w:tr>
      <w:tr w:rsidR="00A21CE8" w14:paraId="6B80E3DB" w14:textId="77777777" w:rsidTr="004C6FDE">
        <w:trPr>
          <w:trHeight w:val="439"/>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487AD882" w14:textId="77777777" w:rsidR="00A21CE8" w:rsidRDefault="00A21CE8">
            <w:pPr>
              <w:rPr>
                <w:rFonts w:ascii="Arial" w:hAnsi="Arial" w:cs="Arial"/>
                <w:color w:val="000000"/>
                <w:sz w:val="20"/>
                <w:szCs w:val="20"/>
              </w:rPr>
            </w:pPr>
          </w:p>
        </w:tc>
        <w:tc>
          <w:tcPr>
            <w:tcW w:w="400" w:type="dxa"/>
            <w:vMerge/>
            <w:tcBorders>
              <w:top w:val="nil"/>
              <w:left w:val="single" w:sz="8" w:space="0" w:color="000000"/>
              <w:bottom w:val="single" w:sz="8" w:space="0" w:color="000000"/>
              <w:right w:val="single" w:sz="8" w:space="0" w:color="000000"/>
            </w:tcBorders>
            <w:shd w:val="clear" w:color="auto" w:fill="auto"/>
            <w:vAlign w:val="center"/>
            <w:hideMark/>
          </w:tcPr>
          <w:p w14:paraId="2BD0CC3E" w14:textId="77777777" w:rsidR="00A21CE8" w:rsidRDefault="00A21CE8">
            <w:pPr>
              <w:rPr>
                <w:rFonts w:ascii="Arial" w:hAnsi="Arial" w:cs="Arial"/>
                <w:color w:val="000000"/>
                <w:sz w:val="20"/>
                <w:szCs w:val="20"/>
              </w:rPr>
            </w:pPr>
          </w:p>
        </w:tc>
        <w:tc>
          <w:tcPr>
            <w:tcW w:w="600" w:type="dxa"/>
            <w:vMerge/>
            <w:tcBorders>
              <w:top w:val="nil"/>
              <w:left w:val="single" w:sz="8" w:space="0" w:color="000000"/>
              <w:bottom w:val="single" w:sz="8" w:space="0" w:color="000000"/>
              <w:right w:val="single" w:sz="8" w:space="0" w:color="000000"/>
            </w:tcBorders>
            <w:shd w:val="clear" w:color="auto" w:fill="auto"/>
            <w:vAlign w:val="center"/>
            <w:hideMark/>
          </w:tcPr>
          <w:p w14:paraId="04383846" w14:textId="77777777" w:rsidR="00A21CE8" w:rsidRDefault="00A21CE8">
            <w:pPr>
              <w:rPr>
                <w:rFonts w:ascii="Arial" w:hAnsi="Arial" w:cs="Arial"/>
                <w:color w:val="000000"/>
                <w:sz w:val="20"/>
                <w:szCs w:val="20"/>
              </w:rPr>
            </w:pPr>
          </w:p>
        </w:tc>
        <w:tc>
          <w:tcPr>
            <w:tcW w:w="540" w:type="dxa"/>
            <w:tcBorders>
              <w:top w:val="nil"/>
              <w:left w:val="nil"/>
              <w:bottom w:val="single" w:sz="8" w:space="0" w:color="000000"/>
              <w:right w:val="single" w:sz="8" w:space="0" w:color="000000"/>
            </w:tcBorders>
            <w:shd w:val="clear" w:color="auto" w:fill="auto"/>
            <w:vAlign w:val="center"/>
            <w:hideMark/>
          </w:tcPr>
          <w:p w14:paraId="7BD38F6C" w14:textId="77777777" w:rsidR="00A21CE8" w:rsidRDefault="00A21CE8">
            <w:pPr>
              <w:jc w:val="center"/>
              <w:rPr>
                <w:rFonts w:ascii="Arial" w:hAnsi="Arial" w:cs="Arial"/>
                <w:color w:val="000000"/>
                <w:sz w:val="20"/>
                <w:szCs w:val="20"/>
              </w:rPr>
            </w:pPr>
            <w:r>
              <w:rPr>
                <w:rFonts w:ascii="Arial" w:hAnsi="Arial" w:cs="Arial"/>
                <w:color w:val="000000"/>
                <w:sz w:val="20"/>
                <w:szCs w:val="20"/>
              </w:rPr>
              <w:t>7</w:t>
            </w:r>
          </w:p>
        </w:tc>
        <w:tc>
          <w:tcPr>
            <w:tcW w:w="700" w:type="dxa"/>
            <w:tcBorders>
              <w:top w:val="nil"/>
              <w:left w:val="nil"/>
              <w:bottom w:val="single" w:sz="8" w:space="0" w:color="000000"/>
              <w:right w:val="single" w:sz="8" w:space="0" w:color="000000"/>
            </w:tcBorders>
            <w:shd w:val="clear" w:color="auto" w:fill="auto"/>
            <w:vAlign w:val="center"/>
          </w:tcPr>
          <w:p w14:paraId="7E3212B3" w14:textId="43B6615F"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62044F97" w14:textId="4DDA1DCF"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5A6E49B7" w14:textId="365DF704"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540EE6F8" w14:textId="1C07BE3A"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5ABF8ABD" w14:textId="272E4D73"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013A5BEA" w14:textId="0B25EAB9"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36E4DF06" w14:textId="612D6FFE"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054CB9CF" w14:textId="46A91F95" w:rsidR="00A21CE8" w:rsidRDefault="00A21CE8">
            <w:pPr>
              <w:jc w:val="center"/>
              <w:rPr>
                <w:rFonts w:ascii="Arial" w:hAnsi="Arial" w:cs="Arial"/>
                <w:color w:val="000000"/>
                <w:sz w:val="20"/>
                <w:szCs w:val="20"/>
              </w:rPr>
            </w:pPr>
          </w:p>
        </w:tc>
      </w:tr>
      <w:tr w:rsidR="00A21CE8" w14:paraId="534BC8BD" w14:textId="77777777" w:rsidTr="004C6FDE">
        <w:trPr>
          <w:trHeight w:val="439"/>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4AB24876" w14:textId="77777777" w:rsidR="00A21CE8" w:rsidRDefault="00A21CE8">
            <w:pPr>
              <w:rPr>
                <w:rFonts w:ascii="Arial" w:hAnsi="Arial" w:cs="Arial"/>
                <w:color w:val="000000"/>
                <w:sz w:val="20"/>
                <w:szCs w:val="20"/>
              </w:rPr>
            </w:pPr>
          </w:p>
        </w:tc>
        <w:tc>
          <w:tcPr>
            <w:tcW w:w="400" w:type="dxa"/>
            <w:vMerge/>
            <w:tcBorders>
              <w:top w:val="nil"/>
              <w:left w:val="single" w:sz="8" w:space="0" w:color="000000"/>
              <w:bottom w:val="single" w:sz="8" w:space="0" w:color="000000"/>
              <w:right w:val="single" w:sz="8" w:space="0" w:color="000000"/>
            </w:tcBorders>
            <w:shd w:val="clear" w:color="auto" w:fill="auto"/>
            <w:vAlign w:val="center"/>
            <w:hideMark/>
          </w:tcPr>
          <w:p w14:paraId="3492B31B" w14:textId="77777777" w:rsidR="00A21CE8" w:rsidRDefault="00A21CE8">
            <w:pPr>
              <w:rPr>
                <w:rFonts w:ascii="Arial" w:hAnsi="Arial" w:cs="Arial"/>
                <w:color w:val="000000"/>
                <w:sz w:val="20"/>
                <w:szCs w:val="20"/>
              </w:rPr>
            </w:pPr>
          </w:p>
        </w:tc>
        <w:tc>
          <w:tcPr>
            <w:tcW w:w="600" w:type="dxa"/>
            <w:vMerge w:val="restart"/>
            <w:tcBorders>
              <w:top w:val="nil"/>
              <w:left w:val="single" w:sz="8" w:space="0" w:color="000000"/>
              <w:bottom w:val="single" w:sz="8" w:space="0" w:color="000000"/>
              <w:right w:val="single" w:sz="8" w:space="0" w:color="000000"/>
            </w:tcBorders>
            <w:shd w:val="clear" w:color="auto" w:fill="auto"/>
            <w:textDirection w:val="btLr"/>
            <w:vAlign w:val="center"/>
            <w:hideMark/>
          </w:tcPr>
          <w:p w14:paraId="7AEDDD49" w14:textId="77777777" w:rsidR="00A21CE8" w:rsidRDefault="00A21CE8">
            <w:pPr>
              <w:jc w:val="center"/>
              <w:rPr>
                <w:rFonts w:ascii="Arial" w:hAnsi="Arial" w:cs="Arial"/>
                <w:color w:val="000000"/>
                <w:sz w:val="20"/>
                <w:szCs w:val="20"/>
              </w:rPr>
            </w:pPr>
            <w:r>
              <w:rPr>
                <w:rFonts w:ascii="Arial" w:hAnsi="Arial" w:cs="Arial"/>
                <w:color w:val="000000"/>
                <w:sz w:val="20"/>
                <w:szCs w:val="20"/>
              </w:rPr>
              <w:t>s. inf.co</w:t>
            </w:r>
          </w:p>
        </w:tc>
        <w:tc>
          <w:tcPr>
            <w:tcW w:w="540" w:type="dxa"/>
            <w:tcBorders>
              <w:top w:val="nil"/>
              <w:left w:val="nil"/>
              <w:bottom w:val="single" w:sz="8" w:space="0" w:color="000000"/>
              <w:right w:val="single" w:sz="8" w:space="0" w:color="000000"/>
            </w:tcBorders>
            <w:shd w:val="clear" w:color="auto" w:fill="auto"/>
            <w:vAlign w:val="center"/>
            <w:hideMark/>
          </w:tcPr>
          <w:p w14:paraId="124F287E" w14:textId="77777777" w:rsidR="00A21CE8" w:rsidRDefault="00A21CE8">
            <w:pPr>
              <w:jc w:val="center"/>
              <w:rPr>
                <w:rFonts w:ascii="Arial" w:hAnsi="Arial" w:cs="Arial"/>
                <w:color w:val="000000"/>
                <w:sz w:val="20"/>
                <w:szCs w:val="20"/>
              </w:rPr>
            </w:pPr>
            <w:r>
              <w:rPr>
                <w:rFonts w:ascii="Arial" w:hAnsi="Arial" w:cs="Arial"/>
                <w:color w:val="000000"/>
                <w:sz w:val="20"/>
                <w:szCs w:val="20"/>
              </w:rPr>
              <w:t>6</w:t>
            </w:r>
          </w:p>
        </w:tc>
        <w:tc>
          <w:tcPr>
            <w:tcW w:w="700" w:type="dxa"/>
            <w:tcBorders>
              <w:top w:val="nil"/>
              <w:left w:val="nil"/>
              <w:bottom w:val="single" w:sz="8" w:space="0" w:color="000000"/>
              <w:right w:val="single" w:sz="8" w:space="0" w:color="000000"/>
            </w:tcBorders>
            <w:shd w:val="clear" w:color="auto" w:fill="auto"/>
            <w:vAlign w:val="center"/>
          </w:tcPr>
          <w:p w14:paraId="01D11DB4" w14:textId="3826838D"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4E6D3125" w14:textId="16E05B98"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4E033F78" w14:textId="74706505"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6DA6C611" w14:textId="70198478"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32097476" w14:textId="3CBB31C0"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2FC59721" w14:textId="48AA7068"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4A4392AC" w14:textId="25D6CE75"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1D5EA77B" w14:textId="46C244D1" w:rsidR="00A21CE8" w:rsidRDefault="00A21CE8">
            <w:pPr>
              <w:jc w:val="center"/>
              <w:rPr>
                <w:rFonts w:ascii="Arial" w:hAnsi="Arial" w:cs="Arial"/>
                <w:color w:val="000000"/>
                <w:sz w:val="20"/>
                <w:szCs w:val="20"/>
              </w:rPr>
            </w:pPr>
          </w:p>
        </w:tc>
      </w:tr>
      <w:tr w:rsidR="00A21CE8" w14:paraId="22C891B0" w14:textId="77777777" w:rsidTr="004C6FDE">
        <w:trPr>
          <w:trHeight w:val="439"/>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1D60D733" w14:textId="77777777" w:rsidR="00A21CE8" w:rsidRDefault="00A21CE8">
            <w:pPr>
              <w:rPr>
                <w:rFonts w:ascii="Arial" w:hAnsi="Arial" w:cs="Arial"/>
                <w:color w:val="000000"/>
                <w:sz w:val="20"/>
                <w:szCs w:val="20"/>
              </w:rPr>
            </w:pPr>
          </w:p>
        </w:tc>
        <w:tc>
          <w:tcPr>
            <w:tcW w:w="400" w:type="dxa"/>
            <w:vMerge/>
            <w:tcBorders>
              <w:top w:val="nil"/>
              <w:left w:val="single" w:sz="8" w:space="0" w:color="000000"/>
              <w:bottom w:val="single" w:sz="8" w:space="0" w:color="000000"/>
              <w:right w:val="single" w:sz="8" w:space="0" w:color="000000"/>
            </w:tcBorders>
            <w:shd w:val="clear" w:color="auto" w:fill="auto"/>
            <w:vAlign w:val="center"/>
            <w:hideMark/>
          </w:tcPr>
          <w:p w14:paraId="272C7F85" w14:textId="77777777" w:rsidR="00A21CE8" w:rsidRDefault="00A21CE8">
            <w:pPr>
              <w:rPr>
                <w:rFonts w:ascii="Arial" w:hAnsi="Arial" w:cs="Arial"/>
                <w:color w:val="000000"/>
                <w:sz w:val="20"/>
                <w:szCs w:val="20"/>
              </w:rPr>
            </w:pPr>
          </w:p>
        </w:tc>
        <w:tc>
          <w:tcPr>
            <w:tcW w:w="600" w:type="dxa"/>
            <w:vMerge/>
            <w:tcBorders>
              <w:top w:val="nil"/>
              <w:left w:val="single" w:sz="8" w:space="0" w:color="000000"/>
              <w:bottom w:val="single" w:sz="8" w:space="0" w:color="000000"/>
              <w:right w:val="single" w:sz="8" w:space="0" w:color="000000"/>
            </w:tcBorders>
            <w:shd w:val="clear" w:color="auto" w:fill="auto"/>
            <w:vAlign w:val="center"/>
            <w:hideMark/>
          </w:tcPr>
          <w:p w14:paraId="7124C96F" w14:textId="77777777" w:rsidR="00A21CE8" w:rsidRDefault="00A21CE8">
            <w:pPr>
              <w:rPr>
                <w:rFonts w:ascii="Arial" w:hAnsi="Arial" w:cs="Arial"/>
                <w:color w:val="000000"/>
                <w:sz w:val="20"/>
                <w:szCs w:val="20"/>
              </w:rPr>
            </w:pPr>
          </w:p>
        </w:tc>
        <w:tc>
          <w:tcPr>
            <w:tcW w:w="540" w:type="dxa"/>
            <w:tcBorders>
              <w:top w:val="nil"/>
              <w:left w:val="nil"/>
              <w:bottom w:val="single" w:sz="8" w:space="0" w:color="000000"/>
              <w:right w:val="single" w:sz="8" w:space="0" w:color="000000"/>
            </w:tcBorders>
            <w:shd w:val="clear" w:color="auto" w:fill="auto"/>
            <w:vAlign w:val="center"/>
            <w:hideMark/>
          </w:tcPr>
          <w:p w14:paraId="2B50A967" w14:textId="77777777" w:rsidR="00A21CE8" w:rsidRDefault="00A21CE8">
            <w:pPr>
              <w:jc w:val="center"/>
              <w:rPr>
                <w:rFonts w:ascii="Arial" w:hAnsi="Arial" w:cs="Arial"/>
                <w:color w:val="000000"/>
                <w:sz w:val="20"/>
                <w:szCs w:val="20"/>
              </w:rPr>
            </w:pPr>
            <w:r>
              <w:rPr>
                <w:rFonts w:ascii="Arial" w:hAnsi="Arial" w:cs="Arial"/>
                <w:color w:val="000000"/>
                <w:sz w:val="20"/>
                <w:szCs w:val="20"/>
              </w:rPr>
              <w:t>8</w:t>
            </w:r>
          </w:p>
        </w:tc>
        <w:tc>
          <w:tcPr>
            <w:tcW w:w="700" w:type="dxa"/>
            <w:tcBorders>
              <w:top w:val="nil"/>
              <w:left w:val="nil"/>
              <w:bottom w:val="single" w:sz="8" w:space="0" w:color="000000"/>
              <w:right w:val="single" w:sz="8" w:space="0" w:color="000000"/>
            </w:tcBorders>
            <w:shd w:val="clear" w:color="auto" w:fill="auto"/>
            <w:vAlign w:val="center"/>
          </w:tcPr>
          <w:p w14:paraId="507F947B" w14:textId="3FE80A0B"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49701823" w14:textId="422E4AE3"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6C5ACE4E" w14:textId="778EF3DD"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72A96D23" w14:textId="1DFBE1C9"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68CCB9A5" w14:textId="33D46E0F"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10FAD85E" w14:textId="4C277C85"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024B576F" w14:textId="41C1B921"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1F65E32A" w14:textId="4BE8EC65" w:rsidR="00A21CE8" w:rsidRDefault="00A21CE8">
            <w:pPr>
              <w:jc w:val="center"/>
              <w:rPr>
                <w:rFonts w:ascii="Arial" w:hAnsi="Arial" w:cs="Arial"/>
                <w:color w:val="000000"/>
                <w:sz w:val="20"/>
                <w:szCs w:val="20"/>
              </w:rPr>
            </w:pPr>
          </w:p>
        </w:tc>
      </w:tr>
      <w:tr w:rsidR="00A21CE8" w14:paraId="4E097587" w14:textId="77777777" w:rsidTr="004C6FDE">
        <w:trPr>
          <w:trHeight w:val="585"/>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0389C5BD" w14:textId="77777777" w:rsidR="00A21CE8" w:rsidRDefault="00A21CE8">
            <w:pPr>
              <w:rPr>
                <w:rFonts w:ascii="Arial" w:hAnsi="Arial" w:cs="Arial"/>
                <w:color w:val="000000"/>
                <w:sz w:val="20"/>
                <w:szCs w:val="20"/>
              </w:rPr>
            </w:pPr>
          </w:p>
        </w:tc>
        <w:tc>
          <w:tcPr>
            <w:tcW w:w="400" w:type="dxa"/>
            <w:vMerge/>
            <w:tcBorders>
              <w:top w:val="nil"/>
              <w:left w:val="single" w:sz="8" w:space="0" w:color="000000"/>
              <w:bottom w:val="single" w:sz="8" w:space="0" w:color="000000"/>
              <w:right w:val="single" w:sz="8" w:space="0" w:color="000000"/>
            </w:tcBorders>
            <w:shd w:val="clear" w:color="auto" w:fill="auto"/>
            <w:vAlign w:val="center"/>
            <w:hideMark/>
          </w:tcPr>
          <w:p w14:paraId="57738AFF" w14:textId="77777777" w:rsidR="00A21CE8" w:rsidRDefault="00A21CE8">
            <w:pPr>
              <w:rPr>
                <w:rFonts w:ascii="Arial" w:hAnsi="Arial" w:cs="Arial"/>
                <w:color w:val="000000"/>
                <w:sz w:val="20"/>
                <w:szCs w:val="20"/>
              </w:rPr>
            </w:pPr>
          </w:p>
        </w:tc>
        <w:tc>
          <w:tcPr>
            <w:tcW w:w="600" w:type="dxa"/>
            <w:tcBorders>
              <w:top w:val="nil"/>
              <w:left w:val="nil"/>
              <w:bottom w:val="single" w:sz="8" w:space="0" w:color="000000"/>
              <w:right w:val="single" w:sz="8" w:space="0" w:color="000000"/>
            </w:tcBorders>
            <w:shd w:val="clear" w:color="auto" w:fill="auto"/>
            <w:textDirection w:val="btLr"/>
            <w:vAlign w:val="center"/>
            <w:hideMark/>
          </w:tcPr>
          <w:p w14:paraId="06A84057" w14:textId="77777777" w:rsidR="00A21CE8" w:rsidRDefault="00A21CE8">
            <w:pPr>
              <w:jc w:val="center"/>
              <w:rPr>
                <w:rFonts w:ascii="Arial" w:hAnsi="Arial" w:cs="Arial"/>
                <w:color w:val="000000"/>
                <w:sz w:val="20"/>
                <w:szCs w:val="20"/>
              </w:rPr>
            </w:pPr>
            <w:r>
              <w:rPr>
                <w:rFonts w:ascii="Arial" w:hAnsi="Arial" w:cs="Arial"/>
                <w:color w:val="000000"/>
                <w:sz w:val="20"/>
                <w:szCs w:val="20"/>
              </w:rPr>
              <w:t>an.ne</w:t>
            </w:r>
          </w:p>
        </w:tc>
        <w:tc>
          <w:tcPr>
            <w:tcW w:w="540" w:type="dxa"/>
            <w:tcBorders>
              <w:top w:val="nil"/>
              <w:left w:val="nil"/>
              <w:bottom w:val="single" w:sz="8" w:space="0" w:color="000000"/>
              <w:right w:val="single" w:sz="8" w:space="0" w:color="000000"/>
            </w:tcBorders>
            <w:shd w:val="clear" w:color="auto" w:fill="auto"/>
            <w:vAlign w:val="center"/>
            <w:hideMark/>
          </w:tcPr>
          <w:p w14:paraId="7FB90C10" w14:textId="77777777" w:rsidR="00A21CE8" w:rsidRDefault="00A21CE8">
            <w:pPr>
              <w:jc w:val="center"/>
              <w:rPr>
                <w:rFonts w:ascii="Arial" w:hAnsi="Arial" w:cs="Arial"/>
                <w:color w:val="000000"/>
                <w:sz w:val="20"/>
                <w:szCs w:val="20"/>
              </w:rPr>
            </w:pPr>
            <w:r>
              <w:rPr>
                <w:rFonts w:ascii="Arial" w:hAnsi="Arial" w:cs="Arial"/>
                <w:color w:val="000000"/>
                <w:sz w:val="20"/>
                <w:szCs w:val="20"/>
              </w:rPr>
              <w:t>3</w:t>
            </w:r>
          </w:p>
        </w:tc>
        <w:tc>
          <w:tcPr>
            <w:tcW w:w="700" w:type="dxa"/>
            <w:tcBorders>
              <w:top w:val="nil"/>
              <w:left w:val="nil"/>
              <w:bottom w:val="single" w:sz="8" w:space="0" w:color="000000"/>
              <w:right w:val="single" w:sz="8" w:space="0" w:color="000000"/>
            </w:tcBorders>
            <w:shd w:val="clear" w:color="auto" w:fill="auto"/>
            <w:vAlign w:val="center"/>
          </w:tcPr>
          <w:p w14:paraId="7910C66F" w14:textId="6B43AFF2"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13997DA6" w14:textId="14FA8EC4"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0275FD62" w14:textId="38D9C22A"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0386554C" w14:textId="6311AEF7"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5382FD08" w14:textId="0AC168AF"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6332041F" w14:textId="21E0D788"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10D4FD38" w14:textId="099A97E2"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56030CA8" w14:textId="43D626C8" w:rsidR="00A21CE8" w:rsidRDefault="00A21CE8">
            <w:pPr>
              <w:jc w:val="center"/>
              <w:rPr>
                <w:rFonts w:ascii="Arial" w:hAnsi="Arial" w:cs="Arial"/>
                <w:color w:val="000000"/>
                <w:sz w:val="20"/>
                <w:szCs w:val="20"/>
              </w:rPr>
            </w:pPr>
          </w:p>
        </w:tc>
      </w:tr>
      <w:tr w:rsidR="00A21CE8" w14:paraId="5725935A" w14:textId="77777777" w:rsidTr="004C6FDE">
        <w:trPr>
          <w:trHeight w:val="1092"/>
        </w:trPr>
        <w:tc>
          <w:tcPr>
            <w:tcW w:w="960" w:type="dxa"/>
            <w:vMerge w:val="restart"/>
            <w:tcBorders>
              <w:top w:val="nil"/>
              <w:left w:val="single" w:sz="8" w:space="0" w:color="000000"/>
              <w:bottom w:val="single" w:sz="8" w:space="0" w:color="000000"/>
              <w:right w:val="single" w:sz="8" w:space="0" w:color="000000"/>
            </w:tcBorders>
            <w:shd w:val="clear" w:color="auto" w:fill="auto"/>
            <w:textDirection w:val="btLr"/>
            <w:vAlign w:val="center"/>
            <w:hideMark/>
          </w:tcPr>
          <w:p w14:paraId="5BEE967B" w14:textId="77777777" w:rsidR="00A21CE8" w:rsidRDefault="00A21CE8">
            <w:pPr>
              <w:jc w:val="center"/>
              <w:rPr>
                <w:rFonts w:ascii="Arial" w:hAnsi="Arial" w:cs="Arial"/>
                <w:color w:val="000000"/>
                <w:sz w:val="20"/>
                <w:szCs w:val="20"/>
              </w:rPr>
            </w:pPr>
            <w:r>
              <w:rPr>
                <w:rFonts w:ascii="Arial" w:hAnsi="Arial" w:cs="Arial"/>
                <w:color w:val="000000"/>
                <w:sz w:val="20"/>
                <w:szCs w:val="20"/>
              </w:rPr>
              <w:t>AdC</w:t>
            </w:r>
          </w:p>
        </w:tc>
        <w:tc>
          <w:tcPr>
            <w:tcW w:w="1000" w:type="dxa"/>
            <w:gridSpan w:val="2"/>
            <w:tcBorders>
              <w:top w:val="single" w:sz="8" w:space="0" w:color="000000"/>
              <w:left w:val="nil"/>
              <w:bottom w:val="single" w:sz="8" w:space="0" w:color="000000"/>
              <w:right w:val="single" w:sz="8" w:space="0" w:color="000000"/>
            </w:tcBorders>
            <w:shd w:val="clear" w:color="auto" w:fill="auto"/>
            <w:textDirection w:val="btLr"/>
            <w:vAlign w:val="center"/>
            <w:hideMark/>
          </w:tcPr>
          <w:p w14:paraId="6B0FCFBD" w14:textId="77777777" w:rsidR="00A21CE8" w:rsidRDefault="00A21CE8">
            <w:pPr>
              <w:jc w:val="center"/>
              <w:rPr>
                <w:rFonts w:ascii="Arial" w:hAnsi="Arial" w:cs="Arial"/>
                <w:color w:val="000000"/>
                <w:sz w:val="20"/>
                <w:szCs w:val="20"/>
              </w:rPr>
            </w:pPr>
            <w:r>
              <w:rPr>
                <w:rFonts w:ascii="Arial" w:hAnsi="Arial" w:cs="Arial"/>
                <w:color w:val="000000"/>
                <w:sz w:val="20"/>
                <w:szCs w:val="20"/>
              </w:rPr>
              <w:t>essenziali</w:t>
            </w:r>
          </w:p>
        </w:tc>
        <w:tc>
          <w:tcPr>
            <w:tcW w:w="540" w:type="dxa"/>
            <w:tcBorders>
              <w:top w:val="nil"/>
              <w:left w:val="nil"/>
              <w:bottom w:val="single" w:sz="8" w:space="0" w:color="000000"/>
              <w:right w:val="single" w:sz="8" w:space="0" w:color="000000"/>
            </w:tcBorders>
            <w:shd w:val="clear" w:color="auto" w:fill="auto"/>
            <w:vAlign w:val="center"/>
            <w:hideMark/>
          </w:tcPr>
          <w:p w14:paraId="58A16471" w14:textId="77777777" w:rsidR="00A21CE8" w:rsidRDefault="00A21CE8">
            <w:pPr>
              <w:jc w:val="center"/>
              <w:rPr>
                <w:rFonts w:ascii="Arial" w:hAnsi="Arial" w:cs="Arial"/>
                <w:color w:val="000000"/>
                <w:sz w:val="20"/>
                <w:szCs w:val="20"/>
              </w:rPr>
            </w:pPr>
            <w:r>
              <w:rPr>
                <w:rFonts w:ascii="Arial" w:hAnsi="Arial" w:cs="Arial"/>
                <w:color w:val="000000"/>
                <w:sz w:val="20"/>
                <w:szCs w:val="20"/>
              </w:rPr>
              <w:t>13</w:t>
            </w:r>
          </w:p>
        </w:tc>
        <w:tc>
          <w:tcPr>
            <w:tcW w:w="700" w:type="dxa"/>
            <w:tcBorders>
              <w:top w:val="nil"/>
              <w:left w:val="nil"/>
              <w:bottom w:val="single" w:sz="8" w:space="0" w:color="000000"/>
              <w:right w:val="single" w:sz="8" w:space="0" w:color="000000"/>
            </w:tcBorders>
            <w:shd w:val="clear" w:color="auto" w:fill="auto"/>
            <w:vAlign w:val="center"/>
          </w:tcPr>
          <w:p w14:paraId="42973AB6" w14:textId="125F8798"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3EB43507" w14:textId="212E9038"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22633060" w14:textId="19670B70"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52439CC1" w14:textId="3872167E"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06E175B4" w14:textId="399EBA8A"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126D28D9" w14:textId="49B92E62"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00C4D7FD" w14:textId="09FC92F7"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1A9EBF82" w14:textId="1EC1C057" w:rsidR="00A21CE8" w:rsidRDefault="00A21CE8">
            <w:pPr>
              <w:jc w:val="center"/>
              <w:rPr>
                <w:rFonts w:ascii="Arial" w:hAnsi="Arial" w:cs="Arial"/>
                <w:color w:val="000000"/>
                <w:sz w:val="20"/>
                <w:szCs w:val="20"/>
              </w:rPr>
            </w:pPr>
          </w:p>
        </w:tc>
      </w:tr>
      <w:tr w:rsidR="00A21CE8" w14:paraId="3EB8C3B0" w14:textId="77777777" w:rsidTr="004C6FDE">
        <w:trPr>
          <w:trHeight w:val="510"/>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5792C0B8" w14:textId="77777777" w:rsidR="00A21CE8" w:rsidRDefault="00A21CE8">
            <w:pPr>
              <w:rPr>
                <w:rFonts w:ascii="Arial" w:hAnsi="Arial" w:cs="Arial"/>
                <w:color w:val="000000"/>
                <w:sz w:val="20"/>
                <w:szCs w:val="20"/>
              </w:rPr>
            </w:pPr>
          </w:p>
        </w:tc>
        <w:tc>
          <w:tcPr>
            <w:tcW w:w="400" w:type="dxa"/>
            <w:vMerge w:val="restart"/>
            <w:tcBorders>
              <w:top w:val="nil"/>
              <w:left w:val="single" w:sz="8" w:space="0" w:color="000000"/>
              <w:bottom w:val="single" w:sz="8" w:space="0" w:color="000000"/>
              <w:right w:val="single" w:sz="8" w:space="0" w:color="000000"/>
            </w:tcBorders>
            <w:shd w:val="clear" w:color="auto" w:fill="auto"/>
            <w:textDirection w:val="btLr"/>
            <w:vAlign w:val="center"/>
            <w:hideMark/>
          </w:tcPr>
          <w:p w14:paraId="33F82CE9" w14:textId="77777777" w:rsidR="00A21CE8" w:rsidRDefault="00A21CE8">
            <w:pPr>
              <w:jc w:val="center"/>
              <w:rPr>
                <w:rFonts w:ascii="Arial" w:hAnsi="Arial" w:cs="Arial"/>
                <w:color w:val="000000"/>
                <w:sz w:val="20"/>
                <w:szCs w:val="20"/>
              </w:rPr>
            </w:pPr>
            <w:r>
              <w:rPr>
                <w:rFonts w:ascii="Arial" w:hAnsi="Arial" w:cs="Arial"/>
                <w:color w:val="000000"/>
                <w:sz w:val="20"/>
                <w:szCs w:val="20"/>
              </w:rPr>
              <w:t>non essenziali</w:t>
            </w:r>
          </w:p>
        </w:tc>
        <w:tc>
          <w:tcPr>
            <w:tcW w:w="600" w:type="dxa"/>
            <w:vMerge w:val="restart"/>
            <w:tcBorders>
              <w:top w:val="nil"/>
              <w:left w:val="single" w:sz="8" w:space="0" w:color="000000"/>
              <w:bottom w:val="single" w:sz="8" w:space="0" w:color="000000"/>
              <w:right w:val="single" w:sz="8" w:space="0" w:color="000000"/>
            </w:tcBorders>
            <w:shd w:val="clear" w:color="auto" w:fill="auto"/>
            <w:textDirection w:val="btLr"/>
            <w:vAlign w:val="center"/>
            <w:hideMark/>
          </w:tcPr>
          <w:p w14:paraId="52DFA6DB" w14:textId="77777777" w:rsidR="00A21CE8" w:rsidRDefault="00A21CE8">
            <w:pPr>
              <w:jc w:val="center"/>
              <w:rPr>
                <w:rFonts w:ascii="Arial" w:hAnsi="Arial" w:cs="Arial"/>
                <w:color w:val="000000"/>
                <w:sz w:val="20"/>
                <w:szCs w:val="20"/>
              </w:rPr>
            </w:pPr>
            <w:r>
              <w:rPr>
                <w:rFonts w:ascii="Arial" w:hAnsi="Arial" w:cs="Arial"/>
                <w:color w:val="000000"/>
                <w:sz w:val="20"/>
                <w:szCs w:val="20"/>
              </w:rPr>
              <w:t>antifrode</w:t>
            </w:r>
          </w:p>
        </w:tc>
        <w:tc>
          <w:tcPr>
            <w:tcW w:w="540" w:type="dxa"/>
            <w:tcBorders>
              <w:top w:val="nil"/>
              <w:left w:val="nil"/>
              <w:bottom w:val="single" w:sz="8" w:space="0" w:color="000000"/>
              <w:right w:val="single" w:sz="8" w:space="0" w:color="000000"/>
            </w:tcBorders>
            <w:shd w:val="clear" w:color="auto" w:fill="auto"/>
            <w:vAlign w:val="center"/>
            <w:hideMark/>
          </w:tcPr>
          <w:p w14:paraId="691112F2" w14:textId="77777777" w:rsidR="00A21CE8" w:rsidRDefault="00A21CE8">
            <w:pPr>
              <w:jc w:val="center"/>
              <w:rPr>
                <w:rFonts w:ascii="Arial" w:hAnsi="Arial" w:cs="Arial"/>
                <w:color w:val="000000"/>
                <w:sz w:val="20"/>
                <w:szCs w:val="20"/>
              </w:rPr>
            </w:pPr>
            <w:r>
              <w:rPr>
                <w:rFonts w:ascii="Arial" w:hAnsi="Arial" w:cs="Arial"/>
                <w:color w:val="000000"/>
                <w:sz w:val="20"/>
                <w:szCs w:val="20"/>
              </w:rPr>
              <w:t>9</w:t>
            </w:r>
          </w:p>
        </w:tc>
        <w:tc>
          <w:tcPr>
            <w:tcW w:w="700" w:type="dxa"/>
            <w:tcBorders>
              <w:top w:val="nil"/>
              <w:left w:val="nil"/>
              <w:bottom w:val="single" w:sz="8" w:space="0" w:color="000000"/>
              <w:right w:val="single" w:sz="8" w:space="0" w:color="000000"/>
            </w:tcBorders>
            <w:shd w:val="clear" w:color="auto" w:fill="auto"/>
            <w:vAlign w:val="center"/>
          </w:tcPr>
          <w:p w14:paraId="4F10C3A0" w14:textId="21435D73"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512DB8AD" w14:textId="2A4E84A4"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62129FBC" w14:textId="10A52379"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7F86D5CC" w14:textId="0BD5B4AC"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72C4DF87" w14:textId="1BA128C1"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05C037F5" w14:textId="6035455C"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3A2F537F" w14:textId="66B07C65"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44A31065" w14:textId="75E17E20" w:rsidR="00A21CE8" w:rsidRDefault="00A21CE8">
            <w:pPr>
              <w:jc w:val="center"/>
              <w:rPr>
                <w:rFonts w:ascii="Arial" w:hAnsi="Arial" w:cs="Arial"/>
                <w:color w:val="000000"/>
                <w:sz w:val="20"/>
                <w:szCs w:val="20"/>
              </w:rPr>
            </w:pPr>
          </w:p>
        </w:tc>
      </w:tr>
      <w:tr w:rsidR="00A21CE8" w14:paraId="0B631495" w14:textId="77777777" w:rsidTr="004C6FDE">
        <w:trPr>
          <w:trHeight w:val="510"/>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51381E56" w14:textId="77777777" w:rsidR="00A21CE8" w:rsidRDefault="00A21CE8">
            <w:pPr>
              <w:rPr>
                <w:rFonts w:ascii="Arial" w:hAnsi="Arial" w:cs="Arial"/>
                <w:color w:val="000000"/>
                <w:sz w:val="20"/>
                <w:szCs w:val="20"/>
              </w:rPr>
            </w:pPr>
          </w:p>
        </w:tc>
        <w:tc>
          <w:tcPr>
            <w:tcW w:w="400" w:type="dxa"/>
            <w:vMerge/>
            <w:tcBorders>
              <w:top w:val="nil"/>
              <w:left w:val="single" w:sz="8" w:space="0" w:color="000000"/>
              <w:bottom w:val="single" w:sz="8" w:space="0" w:color="000000"/>
              <w:right w:val="single" w:sz="8" w:space="0" w:color="000000"/>
            </w:tcBorders>
            <w:shd w:val="clear" w:color="auto" w:fill="auto"/>
            <w:vAlign w:val="center"/>
            <w:hideMark/>
          </w:tcPr>
          <w:p w14:paraId="70F0BC8E" w14:textId="77777777" w:rsidR="00A21CE8" w:rsidRDefault="00A21CE8">
            <w:pPr>
              <w:rPr>
                <w:rFonts w:ascii="Arial" w:hAnsi="Arial" w:cs="Arial"/>
                <w:color w:val="000000"/>
                <w:sz w:val="20"/>
                <w:szCs w:val="20"/>
              </w:rPr>
            </w:pPr>
          </w:p>
        </w:tc>
        <w:tc>
          <w:tcPr>
            <w:tcW w:w="600" w:type="dxa"/>
            <w:vMerge/>
            <w:tcBorders>
              <w:top w:val="nil"/>
              <w:left w:val="single" w:sz="8" w:space="0" w:color="000000"/>
              <w:bottom w:val="single" w:sz="8" w:space="0" w:color="000000"/>
              <w:right w:val="single" w:sz="8" w:space="0" w:color="000000"/>
            </w:tcBorders>
            <w:shd w:val="clear" w:color="auto" w:fill="auto"/>
            <w:vAlign w:val="center"/>
            <w:hideMark/>
          </w:tcPr>
          <w:p w14:paraId="5E7E8254" w14:textId="77777777" w:rsidR="00A21CE8" w:rsidRDefault="00A21CE8">
            <w:pPr>
              <w:rPr>
                <w:rFonts w:ascii="Arial" w:hAnsi="Arial" w:cs="Arial"/>
                <w:color w:val="000000"/>
                <w:sz w:val="20"/>
                <w:szCs w:val="20"/>
              </w:rPr>
            </w:pPr>
          </w:p>
        </w:tc>
        <w:tc>
          <w:tcPr>
            <w:tcW w:w="540" w:type="dxa"/>
            <w:tcBorders>
              <w:top w:val="nil"/>
              <w:left w:val="nil"/>
              <w:bottom w:val="single" w:sz="8" w:space="0" w:color="000000"/>
              <w:right w:val="single" w:sz="8" w:space="0" w:color="000000"/>
            </w:tcBorders>
            <w:shd w:val="clear" w:color="auto" w:fill="auto"/>
            <w:vAlign w:val="center"/>
            <w:hideMark/>
          </w:tcPr>
          <w:p w14:paraId="365ABC57" w14:textId="77777777" w:rsidR="00A21CE8" w:rsidRDefault="00A21CE8">
            <w:pPr>
              <w:jc w:val="center"/>
              <w:rPr>
                <w:rFonts w:ascii="Arial" w:hAnsi="Arial" w:cs="Arial"/>
                <w:color w:val="000000"/>
                <w:sz w:val="20"/>
                <w:szCs w:val="20"/>
              </w:rPr>
            </w:pPr>
            <w:r>
              <w:rPr>
                <w:rFonts w:ascii="Arial" w:hAnsi="Arial" w:cs="Arial"/>
                <w:color w:val="000000"/>
                <w:sz w:val="20"/>
                <w:szCs w:val="20"/>
              </w:rPr>
              <w:t>10</w:t>
            </w:r>
          </w:p>
        </w:tc>
        <w:tc>
          <w:tcPr>
            <w:tcW w:w="700" w:type="dxa"/>
            <w:tcBorders>
              <w:top w:val="nil"/>
              <w:left w:val="nil"/>
              <w:bottom w:val="single" w:sz="8" w:space="0" w:color="000000"/>
              <w:right w:val="single" w:sz="8" w:space="0" w:color="000000"/>
            </w:tcBorders>
            <w:shd w:val="clear" w:color="auto" w:fill="auto"/>
            <w:vAlign w:val="center"/>
          </w:tcPr>
          <w:p w14:paraId="51F817B1" w14:textId="0FD9B396"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35B1C315" w14:textId="08D5DF07"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7F95D80A" w14:textId="701C4D7E"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328DE88D" w14:textId="2080D63F"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091F38E0" w14:textId="40FE1FF2"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0DD5A013" w14:textId="76B2B981"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576AC34E" w14:textId="23E91CAF"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35D36F56" w14:textId="3064BE66" w:rsidR="00A21CE8" w:rsidRDefault="00A21CE8">
            <w:pPr>
              <w:jc w:val="center"/>
              <w:rPr>
                <w:rFonts w:ascii="Arial" w:hAnsi="Arial" w:cs="Arial"/>
                <w:color w:val="000000"/>
                <w:sz w:val="20"/>
                <w:szCs w:val="20"/>
              </w:rPr>
            </w:pPr>
          </w:p>
        </w:tc>
      </w:tr>
      <w:tr w:rsidR="00A21CE8" w14:paraId="36DF5B8C" w14:textId="77777777" w:rsidTr="004C6FDE">
        <w:trPr>
          <w:trHeight w:val="405"/>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73193F8A" w14:textId="77777777" w:rsidR="00A21CE8" w:rsidRDefault="00A21CE8">
            <w:pPr>
              <w:rPr>
                <w:rFonts w:ascii="Arial" w:hAnsi="Arial" w:cs="Arial"/>
                <w:color w:val="000000"/>
                <w:sz w:val="20"/>
                <w:szCs w:val="20"/>
              </w:rPr>
            </w:pPr>
          </w:p>
        </w:tc>
        <w:tc>
          <w:tcPr>
            <w:tcW w:w="400" w:type="dxa"/>
            <w:vMerge/>
            <w:tcBorders>
              <w:top w:val="nil"/>
              <w:left w:val="single" w:sz="8" w:space="0" w:color="000000"/>
              <w:bottom w:val="single" w:sz="8" w:space="0" w:color="000000"/>
              <w:right w:val="single" w:sz="8" w:space="0" w:color="000000"/>
            </w:tcBorders>
            <w:shd w:val="clear" w:color="auto" w:fill="auto"/>
            <w:vAlign w:val="center"/>
            <w:hideMark/>
          </w:tcPr>
          <w:p w14:paraId="2AA77FCE" w14:textId="77777777" w:rsidR="00A21CE8" w:rsidRDefault="00A21CE8">
            <w:pPr>
              <w:rPr>
                <w:rFonts w:ascii="Arial" w:hAnsi="Arial" w:cs="Arial"/>
                <w:color w:val="000000"/>
                <w:sz w:val="20"/>
                <w:szCs w:val="20"/>
              </w:rPr>
            </w:pPr>
          </w:p>
        </w:tc>
        <w:tc>
          <w:tcPr>
            <w:tcW w:w="600" w:type="dxa"/>
            <w:vMerge w:val="restart"/>
            <w:tcBorders>
              <w:top w:val="nil"/>
              <w:left w:val="single" w:sz="8" w:space="0" w:color="000000"/>
              <w:bottom w:val="single" w:sz="8" w:space="0" w:color="000000"/>
              <w:right w:val="single" w:sz="8" w:space="0" w:color="000000"/>
            </w:tcBorders>
            <w:shd w:val="clear" w:color="auto" w:fill="auto"/>
            <w:textDirection w:val="btLr"/>
            <w:vAlign w:val="center"/>
            <w:hideMark/>
          </w:tcPr>
          <w:p w14:paraId="76DEC040" w14:textId="77777777" w:rsidR="00A21CE8" w:rsidRDefault="00A21CE8">
            <w:pPr>
              <w:jc w:val="center"/>
              <w:rPr>
                <w:rFonts w:ascii="Arial" w:hAnsi="Arial" w:cs="Arial"/>
                <w:color w:val="000000"/>
                <w:sz w:val="20"/>
                <w:szCs w:val="20"/>
              </w:rPr>
            </w:pPr>
            <w:r>
              <w:rPr>
                <w:rFonts w:ascii="Arial" w:hAnsi="Arial" w:cs="Arial"/>
                <w:color w:val="000000"/>
                <w:sz w:val="20"/>
                <w:szCs w:val="20"/>
              </w:rPr>
              <w:t>s. inf.co</w:t>
            </w:r>
          </w:p>
        </w:tc>
        <w:tc>
          <w:tcPr>
            <w:tcW w:w="540" w:type="dxa"/>
            <w:tcBorders>
              <w:top w:val="nil"/>
              <w:left w:val="nil"/>
              <w:bottom w:val="single" w:sz="8" w:space="0" w:color="000000"/>
              <w:right w:val="single" w:sz="8" w:space="0" w:color="000000"/>
            </w:tcBorders>
            <w:shd w:val="clear" w:color="auto" w:fill="auto"/>
            <w:vAlign w:val="center"/>
            <w:hideMark/>
          </w:tcPr>
          <w:p w14:paraId="5A823CDA" w14:textId="77777777" w:rsidR="00A21CE8" w:rsidRDefault="00A21CE8">
            <w:pPr>
              <w:jc w:val="center"/>
              <w:rPr>
                <w:rFonts w:ascii="Arial" w:hAnsi="Arial" w:cs="Arial"/>
                <w:color w:val="000000"/>
                <w:sz w:val="20"/>
                <w:szCs w:val="20"/>
              </w:rPr>
            </w:pPr>
            <w:r>
              <w:rPr>
                <w:rFonts w:ascii="Arial" w:hAnsi="Arial" w:cs="Arial"/>
                <w:color w:val="000000"/>
                <w:sz w:val="20"/>
                <w:szCs w:val="20"/>
              </w:rPr>
              <w:t>11</w:t>
            </w:r>
          </w:p>
        </w:tc>
        <w:tc>
          <w:tcPr>
            <w:tcW w:w="700" w:type="dxa"/>
            <w:tcBorders>
              <w:top w:val="nil"/>
              <w:left w:val="nil"/>
              <w:bottom w:val="single" w:sz="8" w:space="0" w:color="000000"/>
              <w:right w:val="single" w:sz="8" w:space="0" w:color="000000"/>
            </w:tcBorders>
            <w:shd w:val="clear" w:color="auto" w:fill="auto"/>
            <w:vAlign w:val="center"/>
          </w:tcPr>
          <w:p w14:paraId="51655CB9" w14:textId="697183EA"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38A303C4" w14:textId="054955E9"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60D458E2" w14:textId="34463AC5"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4D62B868" w14:textId="09A7E55D"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5F49539B" w14:textId="178068EE"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1B195BBE" w14:textId="418376F6"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36E15A38" w14:textId="69DB2752"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7E4EFA25" w14:textId="2DCB4321" w:rsidR="00A21CE8" w:rsidRDefault="00A21CE8">
            <w:pPr>
              <w:jc w:val="center"/>
              <w:rPr>
                <w:rFonts w:ascii="Arial" w:hAnsi="Arial" w:cs="Arial"/>
                <w:color w:val="000000"/>
                <w:sz w:val="20"/>
                <w:szCs w:val="20"/>
              </w:rPr>
            </w:pPr>
          </w:p>
        </w:tc>
      </w:tr>
      <w:tr w:rsidR="00A21CE8" w14:paraId="5B213813" w14:textId="77777777" w:rsidTr="004C6FDE">
        <w:trPr>
          <w:trHeight w:val="405"/>
        </w:trPr>
        <w:tc>
          <w:tcPr>
            <w:tcW w:w="960" w:type="dxa"/>
            <w:vMerge/>
            <w:tcBorders>
              <w:top w:val="nil"/>
              <w:left w:val="single" w:sz="8" w:space="0" w:color="000000"/>
              <w:bottom w:val="single" w:sz="8" w:space="0" w:color="000000"/>
              <w:right w:val="single" w:sz="8" w:space="0" w:color="000000"/>
            </w:tcBorders>
            <w:shd w:val="clear" w:color="auto" w:fill="auto"/>
            <w:vAlign w:val="center"/>
            <w:hideMark/>
          </w:tcPr>
          <w:p w14:paraId="31C7D84F" w14:textId="77777777" w:rsidR="00A21CE8" w:rsidRDefault="00A21CE8">
            <w:pPr>
              <w:rPr>
                <w:rFonts w:ascii="Arial" w:hAnsi="Arial" w:cs="Arial"/>
                <w:color w:val="000000"/>
                <w:sz w:val="20"/>
                <w:szCs w:val="20"/>
              </w:rPr>
            </w:pPr>
          </w:p>
        </w:tc>
        <w:tc>
          <w:tcPr>
            <w:tcW w:w="400" w:type="dxa"/>
            <w:vMerge/>
            <w:tcBorders>
              <w:top w:val="nil"/>
              <w:left w:val="single" w:sz="8" w:space="0" w:color="000000"/>
              <w:bottom w:val="single" w:sz="8" w:space="0" w:color="000000"/>
              <w:right w:val="single" w:sz="8" w:space="0" w:color="000000"/>
            </w:tcBorders>
            <w:shd w:val="clear" w:color="auto" w:fill="auto"/>
            <w:vAlign w:val="center"/>
            <w:hideMark/>
          </w:tcPr>
          <w:p w14:paraId="5AC22F5B" w14:textId="77777777" w:rsidR="00A21CE8" w:rsidRDefault="00A21CE8">
            <w:pPr>
              <w:rPr>
                <w:rFonts w:ascii="Arial" w:hAnsi="Arial" w:cs="Arial"/>
                <w:color w:val="000000"/>
                <w:sz w:val="20"/>
                <w:szCs w:val="20"/>
              </w:rPr>
            </w:pPr>
          </w:p>
        </w:tc>
        <w:tc>
          <w:tcPr>
            <w:tcW w:w="600" w:type="dxa"/>
            <w:vMerge/>
            <w:tcBorders>
              <w:top w:val="nil"/>
              <w:left w:val="single" w:sz="8" w:space="0" w:color="000000"/>
              <w:bottom w:val="single" w:sz="8" w:space="0" w:color="000000"/>
              <w:right w:val="single" w:sz="8" w:space="0" w:color="000000"/>
            </w:tcBorders>
            <w:shd w:val="clear" w:color="auto" w:fill="auto"/>
            <w:vAlign w:val="center"/>
            <w:hideMark/>
          </w:tcPr>
          <w:p w14:paraId="669F9C09" w14:textId="77777777" w:rsidR="00A21CE8" w:rsidRDefault="00A21CE8">
            <w:pPr>
              <w:rPr>
                <w:rFonts w:ascii="Arial" w:hAnsi="Arial" w:cs="Arial"/>
                <w:color w:val="000000"/>
                <w:sz w:val="20"/>
                <w:szCs w:val="20"/>
              </w:rPr>
            </w:pPr>
          </w:p>
        </w:tc>
        <w:tc>
          <w:tcPr>
            <w:tcW w:w="540" w:type="dxa"/>
            <w:tcBorders>
              <w:top w:val="nil"/>
              <w:left w:val="nil"/>
              <w:bottom w:val="single" w:sz="8" w:space="0" w:color="000000"/>
              <w:right w:val="single" w:sz="8" w:space="0" w:color="000000"/>
            </w:tcBorders>
            <w:shd w:val="clear" w:color="auto" w:fill="auto"/>
            <w:vAlign w:val="center"/>
            <w:hideMark/>
          </w:tcPr>
          <w:p w14:paraId="1431E747" w14:textId="77777777" w:rsidR="00A21CE8" w:rsidRDefault="00A21CE8">
            <w:pPr>
              <w:jc w:val="center"/>
              <w:rPr>
                <w:rFonts w:ascii="Arial" w:hAnsi="Arial" w:cs="Arial"/>
                <w:color w:val="000000"/>
                <w:sz w:val="20"/>
                <w:szCs w:val="20"/>
              </w:rPr>
            </w:pPr>
            <w:r>
              <w:rPr>
                <w:rFonts w:ascii="Arial" w:hAnsi="Arial" w:cs="Arial"/>
                <w:color w:val="000000"/>
                <w:sz w:val="20"/>
                <w:szCs w:val="20"/>
              </w:rPr>
              <w:t>12</w:t>
            </w:r>
          </w:p>
        </w:tc>
        <w:tc>
          <w:tcPr>
            <w:tcW w:w="700" w:type="dxa"/>
            <w:tcBorders>
              <w:top w:val="nil"/>
              <w:left w:val="nil"/>
              <w:bottom w:val="single" w:sz="8" w:space="0" w:color="000000"/>
              <w:right w:val="single" w:sz="8" w:space="0" w:color="000000"/>
            </w:tcBorders>
            <w:shd w:val="clear" w:color="auto" w:fill="auto"/>
            <w:vAlign w:val="center"/>
          </w:tcPr>
          <w:p w14:paraId="598258BF" w14:textId="337CAC29"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78937BF0" w14:textId="346C22B8"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4D069D40" w14:textId="63B8679F" w:rsidR="00A21CE8" w:rsidRDefault="00A21CE8">
            <w:pPr>
              <w:jc w:val="center"/>
              <w:rPr>
                <w:rFonts w:ascii="Arial" w:hAnsi="Arial" w:cs="Arial"/>
                <w:color w:val="000000"/>
                <w:sz w:val="20"/>
                <w:szCs w:val="20"/>
              </w:rPr>
            </w:pPr>
          </w:p>
        </w:tc>
        <w:tc>
          <w:tcPr>
            <w:tcW w:w="1560" w:type="dxa"/>
            <w:tcBorders>
              <w:top w:val="nil"/>
              <w:left w:val="nil"/>
              <w:bottom w:val="single" w:sz="8" w:space="0" w:color="000000"/>
              <w:right w:val="single" w:sz="8" w:space="0" w:color="000000"/>
            </w:tcBorders>
            <w:shd w:val="clear" w:color="auto" w:fill="auto"/>
            <w:vAlign w:val="center"/>
          </w:tcPr>
          <w:p w14:paraId="11CB6BDB" w14:textId="0916D64A" w:rsidR="00A21CE8" w:rsidRDefault="00A21CE8">
            <w:pPr>
              <w:jc w:val="center"/>
              <w:rPr>
                <w:rFonts w:ascii="Arial" w:hAnsi="Arial" w:cs="Arial"/>
                <w:color w:val="000000"/>
                <w:sz w:val="20"/>
                <w:szCs w:val="20"/>
              </w:rPr>
            </w:pPr>
          </w:p>
        </w:tc>
        <w:tc>
          <w:tcPr>
            <w:tcW w:w="960" w:type="dxa"/>
            <w:tcBorders>
              <w:top w:val="nil"/>
              <w:left w:val="nil"/>
              <w:bottom w:val="single" w:sz="8" w:space="0" w:color="000000"/>
              <w:right w:val="single" w:sz="8" w:space="0" w:color="000000"/>
            </w:tcBorders>
            <w:shd w:val="clear" w:color="auto" w:fill="auto"/>
            <w:vAlign w:val="center"/>
          </w:tcPr>
          <w:p w14:paraId="43F56E99" w14:textId="1E55FC2F" w:rsidR="00A21CE8" w:rsidRDefault="00A21CE8">
            <w:pPr>
              <w:jc w:val="center"/>
              <w:rPr>
                <w:rFonts w:ascii="Arial" w:hAnsi="Arial" w:cs="Arial"/>
                <w:color w:val="000000"/>
                <w:sz w:val="20"/>
                <w:szCs w:val="20"/>
              </w:rPr>
            </w:pPr>
          </w:p>
        </w:tc>
        <w:tc>
          <w:tcPr>
            <w:tcW w:w="1400" w:type="dxa"/>
            <w:tcBorders>
              <w:top w:val="nil"/>
              <w:left w:val="nil"/>
              <w:bottom w:val="single" w:sz="8" w:space="0" w:color="000000"/>
              <w:right w:val="single" w:sz="8" w:space="0" w:color="000000"/>
            </w:tcBorders>
            <w:shd w:val="clear" w:color="auto" w:fill="auto"/>
            <w:vAlign w:val="center"/>
          </w:tcPr>
          <w:p w14:paraId="39A0CCB5" w14:textId="6B7780D3" w:rsidR="00A21CE8" w:rsidRDefault="00A21CE8">
            <w:pPr>
              <w:jc w:val="center"/>
              <w:rPr>
                <w:rFonts w:ascii="Arial" w:hAnsi="Arial" w:cs="Arial"/>
                <w:color w:val="000000"/>
                <w:sz w:val="20"/>
                <w:szCs w:val="20"/>
              </w:rPr>
            </w:pPr>
          </w:p>
        </w:tc>
        <w:tc>
          <w:tcPr>
            <w:tcW w:w="1200" w:type="dxa"/>
            <w:tcBorders>
              <w:top w:val="nil"/>
              <w:left w:val="nil"/>
              <w:bottom w:val="single" w:sz="8" w:space="0" w:color="000000"/>
              <w:right w:val="single" w:sz="8" w:space="0" w:color="000000"/>
            </w:tcBorders>
            <w:shd w:val="clear" w:color="auto" w:fill="auto"/>
            <w:vAlign w:val="center"/>
          </w:tcPr>
          <w:p w14:paraId="68DA0F86" w14:textId="6F86B837" w:rsidR="00A21CE8" w:rsidRDefault="00A21CE8">
            <w:pPr>
              <w:jc w:val="center"/>
              <w:rPr>
                <w:rFonts w:ascii="Arial" w:hAnsi="Arial" w:cs="Arial"/>
                <w:color w:val="000000"/>
                <w:sz w:val="20"/>
                <w:szCs w:val="20"/>
              </w:rPr>
            </w:pPr>
          </w:p>
        </w:tc>
        <w:tc>
          <w:tcPr>
            <w:tcW w:w="1480" w:type="dxa"/>
            <w:tcBorders>
              <w:top w:val="nil"/>
              <w:left w:val="nil"/>
              <w:bottom w:val="single" w:sz="8" w:space="0" w:color="000000"/>
              <w:right w:val="single" w:sz="8" w:space="0" w:color="000000"/>
            </w:tcBorders>
            <w:shd w:val="clear" w:color="auto" w:fill="auto"/>
            <w:vAlign w:val="center"/>
          </w:tcPr>
          <w:p w14:paraId="1092645F" w14:textId="42DE91A8" w:rsidR="00A21CE8" w:rsidRDefault="00A21CE8">
            <w:pPr>
              <w:jc w:val="center"/>
              <w:rPr>
                <w:rFonts w:ascii="Arial" w:hAnsi="Arial" w:cs="Arial"/>
                <w:color w:val="000000"/>
                <w:sz w:val="20"/>
                <w:szCs w:val="20"/>
              </w:rPr>
            </w:pPr>
          </w:p>
        </w:tc>
      </w:tr>
    </w:tbl>
    <w:p w14:paraId="4A891ACD" w14:textId="77777777" w:rsidR="00A21CE8" w:rsidRDefault="00A21CE8" w:rsidP="00A120DE">
      <w:pPr>
        <w:widowControl w:val="0"/>
        <w:autoSpaceDE w:val="0"/>
        <w:autoSpaceDN w:val="0"/>
        <w:adjustRightInd w:val="0"/>
        <w:spacing w:after="60" w:line="288" w:lineRule="auto"/>
        <w:jc w:val="both"/>
        <w:rPr>
          <w:rFonts w:ascii="Arial" w:hAnsi="Arial" w:cs="Arial"/>
          <w:sz w:val="21"/>
          <w:szCs w:val="21"/>
        </w:rPr>
      </w:pPr>
    </w:p>
    <w:p w14:paraId="6B779489" w14:textId="77777777" w:rsidR="00D8783B" w:rsidRDefault="00D8783B" w:rsidP="00A120DE">
      <w:pPr>
        <w:widowControl w:val="0"/>
        <w:autoSpaceDE w:val="0"/>
        <w:autoSpaceDN w:val="0"/>
        <w:adjustRightInd w:val="0"/>
        <w:spacing w:after="60" w:line="288" w:lineRule="auto"/>
        <w:jc w:val="both"/>
        <w:rPr>
          <w:rFonts w:ascii="Arial" w:hAnsi="Arial" w:cs="Arial"/>
          <w:sz w:val="21"/>
          <w:szCs w:val="21"/>
        </w:rPr>
      </w:pPr>
    </w:p>
    <w:p w14:paraId="658A3EB5" w14:textId="59A31E7B" w:rsidR="000A08D9" w:rsidRDefault="000A08D9" w:rsidP="000A08D9">
      <w:pPr>
        <w:spacing w:line="312" w:lineRule="auto"/>
        <w:ind w:left="284" w:right="-172" w:hanging="284"/>
        <w:jc w:val="both"/>
        <w:rPr>
          <w:rFonts w:cs="Arial"/>
          <w:sz w:val="20"/>
        </w:rPr>
      </w:pPr>
    </w:p>
    <w:p w14:paraId="0394982C" w14:textId="77777777" w:rsidR="000A08D9" w:rsidRDefault="000A08D9" w:rsidP="000A08D9">
      <w:pPr>
        <w:spacing w:line="312" w:lineRule="auto"/>
        <w:ind w:left="284" w:right="-172" w:hanging="284"/>
        <w:jc w:val="both"/>
        <w:rPr>
          <w:rFonts w:ascii="Arial" w:hAnsi="Arial" w:cs="Arial"/>
          <w:sz w:val="21"/>
          <w:szCs w:val="21"/>
        </w:rPr>
        <w:sectPr w:rsidR="000A08D9" w:rsidSect="00B16CF3">
          <w:pgSz w:w="16838" w:h="11906" w:orient="landscape" w:code="9"/>
          <w:pgMar w:top="1304" w:right="1134" w:bottom="1304" w:left="1134" w:header="567" w:footer="284" w:gutter="0"/>
          <w:cols w:space="708"/>
          <w:docGrid w:linePitch="360"/>
        </w:sectPr>
      </w:pPr>
    </w:p>
    <w:p w14:paraId="769E9178" w14:textId="77777777" w:rsidR="00D8783B" w:rsidRPr="00A120DE" w:rsidRDefault="00D8783B" w:rsidP="00A120DE">
      <w:pPr>
        <w:widowControl w:val="0"/>
        <w:autoSpaceDE w:val="0"/>
        <w:autoSpaceDN w:val="0"/>
        <w:adjustRightInd w:val="0"/>
        <w:spacing w:after="60" w:line="288" w:lineRule="auto"/>
        <w:jc w:val="both"/>
        <w:rPr>
          <w:rFonts w:ascii="Arial" w:hAnsi="Arial" w:cs="Arial"/>
          <w:sz w:val="21"/>
          <w:szCs w:val="21"/>
        </w:rPr>
      </w:pPr>
    </w:p>
    <w:p w14:paraId="3FD801F4" w14:textId="5C1D6D9E" w:rsidR="00A21CE8" w:rsidRDefault="00835F67" w:rsidP="00D07888">
      <w:pPr>
        <w:widowControl w:val="0"/>
        <w:autoSpaceDE w:val="0"/>
        <w:autoSpaceDN w:val="0"/>
        <w:adjustRightInd w:val="0"/>
        <w:spacing w:after="60" w:line="264" w:lineRule="auto"/>
        <w:jc w:val="both"/>
      </w:pPr>
      <w:r w:rsidRPr="00D07888">
        <w:t xml:space="preserve">Sulla base di quanto detto e della valutazione del Risk Score determinato dall’applicazione dei parametri indicati e calcolati nella tabella sopra riportata, l’AdA ritiene che tutti i requisiti che abbiano un risk score superiore a </w:t>
      </w:r>
      <w:r w:rsidR="004C6FDE">
        <w:t>XXX</w:t>
      </w:r>
      <w:r w:rsidRPr="00D07888">
        <w:t xml:space="preserve"> siano da sottoporre ad audit nel periodo contabile</w:t>
      </w:r>
      <w:r w:rsidR="00A21CE8" w:rsidRPr="00D07888">
        <w:t xml:space="preserve"> 01/07/202</w:t>
      </w:r>
      <w:r w:rsidR="004C6FDE">
        <w:t>X</w:t>
      </w:r>
      <w:r w:rsidR="00A21CE8" w:rsidRPr="00D07888">
        <w:t>-30/06/202</w:t>
      </w:r>
      <w:r w:rsidR="004C6FDE">
        <w:t>X</w:t>
      </w:r>
      <w:r w:rsidR="00A21CE8" w:rsidRPr="00D07888">
        <w:t>.</w:t>
      </w:r>
    </w:p>
    <w:p w14:paraId="60FEDDB0" w14:textId="418E9EBE" w:rsidR="0075321E" w:rsidRDefault="0075321E" w:rsidP="00D07888">
      <w:pPr>
        <w:widowControl w:val="0"/>
        <w:autoSpaceDE w:val="0"/>
        <w:autoSpaceDN w:val="0"/>
        <w:adjustRightInd w:val="0"/>
        <w:spacing w:after="60" w:line="264" w:lineRule="auto"/>
        <w:jc w:val="both"/>
      </w:pPr>
      <w:r>
        <w:t>Pertanto, i requisiti chiave da sottoporre a controllo sono:</w:t>
      </w:r>
    </w:p>
    <w:p w14:paraId="7AA5722D" w14:textId="640D51B4" w:rsidR="0075321E" w:rsidRDefault="0075321E" w:rsidP="0075321E">
      <w:pPr>
        <w:pStyle w:val="Paragrafoelenco"/>
        <w:widowControl w:val="0"/>
        <w:numPr>
          <w:ilvl w:val="0"/>
          <w:numId w:val="45"/>
        </w:numPr>
        <w:autoSpaceDE w:val="0"/>
        <w:autoSpaceDN w:val="0"/>
        <w:adjustRightInd w:val="0"/>
        <w:spacing w:after="60" w:line="264" w:lineRule="auto"/>
        <w:jc w:val="both"/>
      </w:pPr>
      <w:r>
        <w:t xml:space="preserve">per l’AdG i requisiti chiave </w:t>
      </w:r>
      <w:r w:rsidR="004C6FDE">
        <w:t>XXXX</w:t>
      </w:r>
      <w:r>
        <w:t>;</w:t>
      </w:r>
    </w:p>
    <w:p w14:paraId="67DC9151" w14:textId="5B803C41" w:rsidR="0075321E" w:rsidRDefault="0075321E" w:rsidP="0075321E">
      <w:pPr>
        <w:pStyle w:val="Paragrafoelenco"/>
        <w:widowControl w:val="0"/>
        <w:numPr>
          <w:ilvl w:val="0"/>
          <w:numId w:val="45"/>
        </w:numPr>
        <w:autoSpaceDE w:val="0"/>
        <w:autoSpaceDN w:val="0"/>
        <w:adjustRightInd w:val="0"/>
        <w:spacing w:after="60" w:line="264" w:lineRule="auto"/>
        <w:jc w:val="both"/>
      </w:pPr>
      <w:r>
        <w:t xml:space="preserve">per l’ANCM i requisiti chiave </w:t>
      </w:r>
      <w:r w:rsidR="004C6FDE">
        <w:t>XXXX</w:t>
      </w:r>
      <w:r>
        <w:t>;</w:t>
      </w:r>
    </w:p>
    <w:p w14:paraId="22B20644" w14:textId="0155CD48" w:rsidR="0075321E" w:rsidRPr="00D07888" w:rsidRDefault="0075321E" w:rsidP="0075321E">
      <w:pPr>
        <w:pStyle w:val="Paragrafoelenco"/>
        <w:widowControl w:val="0"/>
        <w:numPr>
          <w:ilvl w:val="0"/>
          <w:numId w:val="45"/>
        </w:numPr>
        <w:autoSpaceDE w:val="0"/>
        <w:autoSpaceDN w:val="0"/>
        <w:adjustRightInd w:val="0"/>
        <w:spacing w:after="60" w:line="264" w:lineRule="auto"/>
        <w:jc w:val="both"/>
      </w:pPr>
      <w:r>
        <w:t xml:space="preserve">per </w:t>
      </w:r>
      <w:r w:rsidR="00651E85">
        <w:t xml:space="preserve">l’AdC i requisiti chiave </w:t>
      </w:r>
      <w:r w:rsidR="004C6FDE">
        <w:t>XXX</w:t>
      </w:r>
      <w:r>
        <w:t>.</w:t>
      </w:r>
    </w:p>
    <w:p w14:paraId="3C3F9F5B" w14:textId="179CF84B" w:rsidR="00835F67" w:rsidRDefault="00A21CE8" w:rsidP="00D07888">
      <w:pPr>
        <w:widowControl w:val="0"/>
        <w:autoSpaceDE w:val="0"/>
        <w:autoSpaceDN w:val="0"/>
        <w:adjustRightInd w:val="0"/>
        <w:spacing w:after="60" w:line="264" w:lineRule="auto"/>
        <w:jc w:val="both"/>
      </w:pPr>
      <w:r w:rsidRPr="00D07888">
        <w:t xml:space="preserve">Inoltre, i revisori, ciascuno per le proprie competenze, dovranno </w:t>
      </w:r>
      <w:r w:rsidR="00D07888">
        <w:t xml:space="preserve">nel periodo contabile </w:t>
      </w:r>
      <w:r w:rsidR="00D07888" w:rsidRPr="00D07888">
        <w:t>01/07/202</w:t>
      </w:r>
      <w:r w:rsidR="004C6FDE">
        <w:t>X</w:t>
      </w:r>
      <w:r w:rsidR="00D07888" w:rsidRPr="00D07888">
        <w:t>-30/06/202</w:t>
      </w:r>
      <w:r w:rsidR="004C6FDE">
        <w:t>X</w:t>
      </w:r>
      <w:r w:rsidR="00D07888">
        <w:t xml:space="preserve"> </w:t>
      </w:r>
      <w:r w:rsidRPr="00D07888">
        <w:t>riferire</w:t>
      </w:r>
      <w:r w:rsidR="00D07888">
        <w:t>:</w:t>
      </w:r>
    </w:p>
    <w:p w14:paraId="164584A7" w14:textId="48FBB1E2" w:rsidR="00D07888" w:rsidRDefault="00D07888" w:rsidP="00D07888">
      <w:pPr>
        <w:pStyle w:val="Paragrafoelenco"/>
        <w:widowControl w:val="0"/>
        <w:numPr>
          <w:ilvl w:val="0"/>
          <w:numId w:val="45"/>
        </w:numPr>
        <w:autoSpaceDE w:val="0"/>
        <w:autoSpaceDN w:val="0"/>
        <w:adjustRightInd w:val="0"/>
        <w:spacing w:after="60" w:line="264" w:lineRule="auto"/>
        <w:jc w:val="both"/>
      </w:pPr>
      <w:r>
        <w:t xml:space="preserve">il revisore dell’AdA </w:t>
      </w:r>
      <w:r w:rsidR="004C6FDE">
        <w:t>XXXXXX</w:t>
      </w:r>
      <w:r>
        <w:t>;</w:t>
      </w:r>
    </w:p>
    <w:p w14:paraId="3175113B" w14:textId="68BC4819" w:rsidR="00D07888" w:rsidRPr="00D07888" w:rsidRDefault="00D07888" w:rsidP="00D07888">
      <w:pPr>
        <w:pStyle w:val="Paragrafoelenco"/>
        <w:widowControl w:val="0"/>
        <w:numPr>
          <w:ilvl w:val="0"/>
          <w:numId w:val="45"/>
        </w:numPr>
        <w:autoSpaceDE w:val="0"/>
        <w:autoSpaceDN w:val="0"/>
        <w:adjustRightInd w:val="0"/>
        <w:spacing w:after="60" w:line="264" w:lineRule="auto"/>
        <w:jc w:val="both"/>
      </w:pPr>
      <w:r>
        <w:t xml:space="preserve">il revisore maltese </w:t>
      </w:r>
      <w:r w:rsidR="004C6FDE">
        <w:t>XXXXXXX</w:t>
      </w:r>
      <w:r w:rsidR="0075321E">
        <w:t>.</w:t>
      </w:r>
    </w:p>
    <w:p w14:paraId="48FD72B1" w14:textId="77777777" w:rsidR="00D16938" w:rsidRPr="00376A24" w:rsidRDefault="00D16938" w:rsidP="00651E85">
      <w:pPr>
        <w:widowControl w:val="0"/>
        <w:autoSpaceDE w:val="0"/>
        <w:autoSpaceDN w:val="0"/>
        <w:adjustRightInd w:val="0"/>
        <w:jc w:val="both"/>
      </w:pPr>
    </w:p>
    <w:p w14:paraId="3EA2C6AF" w14:textId="6F8E6F56" w:rsidR="0075321E" w:rsidRPr="00376A24" w:rsidRDefault="0075321E" w:rsidP="00376A24">
      <w:pPr>
        <w:widowControl w:val="0"/>
        <w:autoSpaceDE w:val="0"/>
        <w:autoSpaceDN w:val="0"/>
        <w:adjustRightInd w:val="0"/>
        <w:spacing w:after="60" w:line="264" w:lineRule="auto"/>
        <w:jc w:val="both"/>
      </w:pPr>
      <w:r w:rsidRPr="00376A24">
        <w:t>La presente pianificazione delle attività per l’esercizio contabile 1 luglio 202</w:t>
      </w:r>
      <w:r w:rsidR="004C6FDE">
        <w:t>X</w:t>
      </w:r>
      <w:r w:rsidRPr="00376A24">
        <w:t xml:space="preserve"> – 30 giugno 202</w:t>
      </w:r>
      <w:r w:rsidR="004C6FDE">
        <w:t>X</w:t>
      </w:r>
      <w:r w:rsidRPr="00376A24">
        <w:t xml:space="preserve"> potrà essere soggetta a variazioni in relazione alla complessità delle problematiche riscontrate e a causa di eventi che possono avere effetti sulle attività programmate, in particolare si fa riferimento alle condizioni sanitarie connesse all’andamento dell’emergenza COVID.</w:t>
      </w:r>
    </w:p>
    <w:p w14:paraId="13D17B22" w14:textId="43EBA3AF" w:rsidR="0075321E" w:rsidRPr="00376A24" w:rsidRDefault="0075321E" w:rsidP="00376A24">
      <w:pPr>
        <w:widowControl w:val="0"/>
        <w:autoSpaceDE w:val="0"/>
        <w:autoSpaceDN w:val="0"/>
        <w:adjustRightInd w:val="0"/>
        <w:spacing w:after="60" w:line="264" w:lineRule="auto"/>
        <w:jc w:val="both"/>
      </w:pPr>
      <w:r w:rsidRPr="00376A24">
        <w:t>Tenuto conto di quanto sopra esposto al precedete paragrafo, per l’anno contabile 01.07.202</w:t>
      </w:r>
      <w:r w:rsidR="004C6FDE">
        <w:t>X</w:t>
      </w:r>
      <w:r w:rsidRPr="00376A24">
        <w:t xml:space="preserve"> -30.06.202</w:t>
      </w:r>
      <w:r w:rsidR="004C6FDE">
        <w:t>X</w:t>
      </w:r>
      <w:r w:rsidRPr="00376A24">
        <w:t xml:space="preserve"> saranno effettuati controlli di sistema sui seguenti soggetti:</w:t>
      </w:r>
    </w:p>
    <w:p w14:paraId="38C29F1E" w14:textId="77777777" w:rsidR="0072421D" w:rsidRPr="000A08D9" w:rsidRDefault="0072421D" w:rsidP="00F03E69">
      <w:pPr>
        <w:widowControl w:val="0"/>
        <w:autoSpaceDE w:val="0"/>
        <w:autoSpaceDN w:val="0"/>
        <w:adjustRightInd w:val="0"/>
        <w:jc w:val="both"/>
        <w:rPr>
          <w:rFonts w:ascii="Arial" w:hAnsi="Arial" w:cs="Arial"/>
          <w:i/>
          <w:color w:val="000000"/>
          <w:sz w:val="16"/>
          <w:szCs w:val="16"/>
        </w:rPr>
      </w:pPr>
    </w:p>
    <w:tbl>
      <w:tblPr>
        <w:tblStyle w:val="Grigliatabella1"/>
        <w:tblW w:w="0" w:type="auto"/>
        <w:tblLook w:val="04A0" w:firstRow="1" w:lastRow="0" w:firstColumn="1" w:lastColumn="0" w:noHBand="0" w:noVBand="1"/>
      </w:tblPr>
      <w:tblGrid>
        <w:gridCol w:w="2018"/>
        <w:gridCol w:w="7610"/>
      </w:tblGrid>
      <w:tr w:rsidR="00826E41" w:rsidRPr="008C7907" w14:paraId="65AF2835" w14:textId="77777777" w:rsidTr="00C21744">
        <w:trPr>
          <w:trHeight w:val="462"/>
        </w:trPr>
        <w:tc>
          <w:tcPr>
            <w:tcW w:w="9286" w:type="dxa"/>
            <w:gridSpan w:val="2"/>
            <w:shd w:val="clear" w:color="auto" w:fill="BFBFBF" w:themeFill="background1" w:themeFillShade="BF"/>
            <w:vAlign w:val="center"/>
          </w:tcPr>
          <w:p w14:paraId="1D5F222F" w14:textId="6ECB78E3" w:rsidR="00826E41" w:rsidRPr="008C7907" w:rsidRDefault="0072421D" w:rsidP="004C6FDE">
            <w:pPr>
              <w:widowControl w:val="0"/>
              <w:autoSpaceDE w:val="0"/>
              <w:autoSpaceDN w:val="0"/>
              <w:adjustRightInd w:val="0"/>
              <w:spacing w:before="40" w:after="40"/>
              <w:jc w:val="center"/>
              <w:rPr>
                <w:rFonts w:ascii="Times New Roman" w:hAnsi="Times New Roman"/>
                <w:b/>
                <w:bCs/>
                <w:i/>
                <w:sz w:val="22"/>
                <w:szCs w:val="22"/>
              </w:rPr>
            </w:pPr>
            <w:r w:rsidRPr="008C7907">
              <w:rPr>
                <w:rFonts w:ascii="Times New Roman" w:hAnsi="Times New Roman"/>
                <w:b/>
                <w:bCs/>
                <w:i/>
                <w:sz w:val="22"/>
                <w:szCs w:val="22"/>
              </w:rPr>
              <w:t>System Audit periodo contabile 01.07.20</w:t>
            </w:r>
            <w:r w:rsidR="00376A24" w:rsidRPr="008C7907">
              <w:rPr>
                <w:rFonts w:ascii="Times New Roman" w:hAnsi="Times New Roman"/>
                <w:b/>
                <w:bCs/>
                <w:i/>
                <w:sz w:val="22"/>
                <w:szCs w:val="22"/>
              </w:rPr>
              <w:t>2</w:t>
            </w:r>
            <w:r w:rsidR="004C6FDE">
              <w:rPr>
                <w:rFonts w:ascii="Times New Roman" w:hAnsi="Times New Roman"/>
                <w:b/>
                <w:bCs/>
                <w:i/>
                <w:sz w:val="22"/>
                <w:szCs w:val="22"/>
              </w:rPr>
              <w:t>X</w:t>
            </w:r>
            <w:r w:rsidRPr="008C7907">
              <w:rPr>
                <w:rFonts w:ascii="Times New Roman" w:hAnsi="Times New Roman"/>
                <w:b/>
                <w:bCs/>
                <w:i/>
                <w:sz w:val="22"/>
                <w:szCs w:val="22"/>
              </w:rPr>
              <w:t xml:space="preserve"> -30.06.202</w:t>
            </w:r>
            <w:r w:rsidR="004C6FDE">
              <w:rPr>
                <w:rFonts w:ascii="Times New Roman" w:hAnsi="Times New Roman"/>
                <w:b/>
                <w:bCs/>
                <w:i/>
                <w:sz w:val="22"/>
                <w:szCs w:val="22"/>
              </w:rPr>
              <w:t>X</w:t>
            </w:r>
          </w:p>
        </w:tc>
      </w:tr>
      <w:tr w:rsidR="00826E41" w:rsidRPr="008C7907" w14:paraId="274B58BC" w14:textId="77777777" w:rsidTr="00C21744">
        <w:trPr>
          <w:trHeight w:val="578"/>
        </w:trPr>
        <w:tc>
          <w:tcPr>
            <w:tcW w:w="0" w:type="auto"/>
            <w:vAlign w:val="center"/>
          </w:tcPr>
          <w:p w14:paraId="0BA66FDE" w14:textId="77777777" w:rsidR="00826E41" w:rsidRPr="008C7907" w:rsidRDefault="00826E41" w:rsidP="009F6325">
            <w:pPr>
              <w:widowControl w:val="0"/>
              <w:autoSpaceDE w:val="0"/>
              <w:autoSpaceDN w:val="0"/>
              <w:adjustRightInd w:val="0"/>
              <w:jc w:val="center"/>
              <w:rPr>
                <w:rFonts w:ascii="Times New Roman" w:hAnsi="Times New Roman"/>
                <w:color w:val="000000"/>
                <w:sz w:val="22"/>
                <w:szCs w:val="22"/>
              </w:rPr>
            </w:pPr>
            <w:r w:rsidRPr="008C7907">
              <w:rPr>
                <w:rFonts w:ascii="Times New Roman" w:hAnsi="Times New Roman"/>
                <w:bCs/>
                <w:color w:val="000000"/>
                <w:sz w:val="22"/>
                <w:szCs w:val="22"/>
              </w:rPr>
              <w:t>Autorità sottoposta ad Audit</w:t>
            </w:r>
          </w:p>
        </w:tc>
        <w:tc>
          <w:tcPr>
            <w:tcW w:w="7610" w:type="dxa"/>
            <w:vAlign w:val="center"/>
          </w:tcPr>
          <w:p w14:paraId="0B1E5FBC" w14:textId="77777777" w:rsidR="00826E41" w:rsidRPr="008C7907" w:rsidRDefault="00826E41" w:rsidP="004F6AEB">
            <w:pPr>
              <w:widowControl w:val="0"/>
              <w:autoSpaceDE w:val="0"/>
              <w:autoSpaceDN w:val="0"/>
              <w:adjustRightInd w:val="0"/>
              <w:spacing w:before="40" w:after="40"/>
              <w:rPr>
                <w:rFonts w:ascii="Times New Roman" w:hAnsi="Times New Roman"/>
                <w:color w:val="3F3F3F"/>
                <w:sz w:val="22"/>
                <w:szCs w:val="22"/>
              </w:rPr>
            </w:pPr>
            <w:r w:rsidRPr="008C7907">
              <w:rPr>
                <w:rFonts w:ascii="Times New Roman" w:hAnsi="Times New Roman"/>
                <w:color w:val="3F3F3F"/>
                <w:sz w:val="22"/>
                <w:szCs w:val="22"/>
              </w:rPr>
              <w:t>Autorità di Gestione</w:t>
            </w:r>
            <w:r w:rsidR="0072421D" w:rsidRPr="008C7907">
              <w:rPr>
                <w:rFonts w:ascii="Times New Roman" w:hAnsi="Times New Roman"/>
                <w:color w:val="3F3F3F"/>
                <w:sz w:val="22"/>
                <w:szCs w:val="22"/>
              </w:rPr>
              <w:t xml:space="preserve"> – Autorità di Certificazione - ANCM</w:t>
            </w:r>
          </w:p>
        </w:tc>
      </w:tr>
      <w:tr w:rsidR="00826E41" w:rsidRPr="008C7907" w14:paraId="7710DE4B" w14:textId="77777777" w:rsidTr="00C21744">
        <w:trPr>
          <w:trHeight w:val="272"/>
        </w:trPr>
        <w:tc>
          <w:tcPr>
            <w:tcW w:w="0" w:type="auto"/>
            <w:vAlign w:val="center"/>
          </w:tcPr>
          <w:p w14:paraId="1097E8EF" w14:textId="77777777" w:rsidR="00826E41" w:rsidRPr="008C7907" w:rsidRDefault="00826E41" w:rsidP="009F6325">
            <w:pPr>
              <w:widowControl w:val="0"/>
              <w:autoSpaceDE w:val="0"/>
              <w:autoSpaceDN w:val="0"/>
              <w:adjustRightInd w:val="0"/>
              <w:jc w:val="center"/>
              <w:rPr>
                <w:rFonts w:ascii="Times New Roman" w:hAnsi="Times New Roman"/>
                <w:sz w:val="22"/>
                <w:szCs w:val="22"/>
              </w:rPr>
            </w:pPr>
            <w:r w:rsidRPr="008C7907">
              <w:rPr>
                <w:rFonts w:ascii="Times New Roman" w:hAnsi="Times New Roman"/>
                <w:bCs/>
                <w:sz w:val="22"/>
                <w:szCs w:val="22"/>
              </w:rPr>
              <w:t>Ambito specifico dell’audit</w:t>
            </w:r>
          </w:p>
        </w:tc>
        <w:tc>
          <w:tcPr>
            <w:tcW w:w="7610" w:type="dxa"/>
            <w:vAlign w:val="center"/>
          </w:tcPr>
          <w:p w14:paraId="2ECFDAFD" w14:textId="3A15DDC8" w:rsidR="00826E41" w:rsidRPr="008C7907" w:rsidRDefault="00826E41" w:rsidP="0072421D">
            <w:pPr>
              <w:widowControl w:val="0"/>
              <w:autoSpaceDE w:val="0"/>
              <w:autoSpaceDN w:val="0"/>
              <w:adjustRightInd w:val="0"/>
              <w:spacing w:before="40" w:after="40"/>
              <w:jc w:val="both"/>
              <w:rPr>
                <w:rFonts w:ascii="Times New Roman" w:hAnsi="Times New Roman"/>
                <w:sz w:val="22"/>
                <w:szCs w:val="22"/>
              </w:rPr>
            </w:pPr>
            <w:r w:rsidRPr="008C7907">
              <w:rPr>
                <w:rFonts w:ascii="Times New Roman" w:hAnsi="Times New Roman"/>
                <w:sz w:val="22"/>
                <w:szCs w:val="22"/>
              </w:rPr>
              <w:t xml:space="preserve">L’audit riguarda </w:t>
            </w:r>
            <w:r w:rsidR="0072421D" w:rsidRPr="008C7907">
              <w:rPr>
                <w:rFonts w:ascii="Times New Roman" w:hAnsi="Times New Roman"/>
                <w:sz w:val="22"/>
                <w:szCs w:val="22"/>
              </w:rPr>
              <w:t>la verifica sulle procedure e sui sistemi istituiti, incluso il SI, per la gestione del Programma INTERREG V-A Italia Malta per accertarne la conformità al Regolamento (UE) 1303/2013</w:t>
            </w:r>
            <w:r w:rsidRPr="008C7907">
              <w:rPr>
                <w:rFonts w:ascii="Times New Roman" w:hAnsi="Times New Roman"/>
                <w:sz w:val="22"/>
                <w:szCs w:val="22"/>
              </w:rPr>
              <w:t xml:space="preserve"> e con i</w:t>
            </w:r>
            <w:r w:rsidR="000961CF" w:rsidRPr="008C7907">
              <w:rPr>
                <w:rFonts w:ascii="Times New Roman" w:hAnsi="Times New Roman"/>
                <w:sz w:val="22"/>
                <w:szCs w:val="22"/>
              </w:rPr>
              <w:t>l</w:t>
            </w:r>
            <w:r w:rsidRPr="008C7907">
              <w:rPr>
                <w:rFonts w:ascii="Times New Roman" w:hAnsi="Times New Roman"/>
                <w:sz w:val="22"/>
                <w:szCs w:val="22"/>
              </w:rPr>
              <w:t xml:space="preserve"> Regolament</w:t>
            </w:r>
            <w:r w:rsidR="000961CF" w:rsidRPr="008C7907">
              <w:rPr>
                <w:rFonts w:ascii="Times New Roman" w:hAnsi="Times New Roman"/>
                <w:sz w:val="22"/>
                <w:szCs w:val="22"/>
              </w:rPr>
              <w:t>o</w:t>
            </w:r>
            <w:r w:rsidR="0072421D" w:rsidRPr="008C7907">
              <w:rPr>
                <w:rFonts w:ascii="Times New Roman" w:hAnsi="Times New Roman"/>
                <w:sz w:val="22"/>
                <w:szCs w:val="22"/>
              </w:rPr>
              <w:t xml:space="preserve"> (UE) </w:t>
            </w:r>
            <w:r w:rsidR="000961CF" w:rsidRPr="008C7907">
              <w:rPr>
                <w:rFonts w:ascii="Times New Roman" w:hAnsi="Times New Roman"/>
                <w:sz w:val="22"/>
                <w:szCs w:val="22"/>
              </w:rPr>
              <w:t>1299/2013</w:t>
            </w:r>
          </w:p>
        </w:tc>
      </w:tr>
      <w:tr w:rsidR="00826E41" w:rsidRPr="008C7907" w14:paraId="6E74D8C1" w14:textId="77777777" w:rsidTr="00C21744">
        <w:trPr>
          <w:trHeight w:val="547"/>
        </w:trPr>
        <w:tc>
          <w:tcPr>
            <w:tcW w:w="0" w:type="auto"/>
            <w:vAlign w:val="center"/>
          </w:tcPr>
          <w:p w14:paraId="5D2CE0E6" w14:textId="77777777" w:rsidR="00826E41" w:rsidRPr="008C7907" w:rsidRDefault="00826E41" w:rsidP="009F6325">
            <w:pPr>
              <w:widowControl w:val="0"/>
              <w:autoSpaceDE w:val="0"/>
              <w:autoSpaceDN w:val="0"/>
              <w:adjustRightInd w:val="0"/>
              <w:jc w:val="center"/>
              <w:rPr>
                <w:rFonts w:ascii="Times New Roman" w:hAnsi="Times New Roman"/>
                <w:sz w:val="22"/>
                <w:szCs w:val="22"/>
              </w:rPr>
            </w:pPr>
            <w:r w:rsidRPr="008C7907">
              <w:rPr>
                <w:rFonts w:ascii="Times New Roman" w:hAnsi="Times New Roman"/>
                <w:bCs/>
                <w:sz w:val="22"/>
                <w:szCs w:val="22"/>
              </w:rPr>
              <w:t>Obiettivi dell'audit</w:t>
            </w:r>
          </w:p>
        </w:tc>
        <w:tc>
          <w:tcPr>
            <w:tcW w:w="7610" w:type="dxa"/>
            <w:vAlign w:val="center"/>
          </w:tcPr>
          <w:p w14:paraId="1DBCC8EC" w14:textId="77777777" w:rsidR="00826E41" w:rsidRPr="008C7907" w:rsidRDefault="0072421D" w:rsidP="0072421D">
            <w:pPr>
              <w:widowControl w:val="0"/>
              <w:autoSpaceDE w:val="0"/>
              <w:autoSpaceDN w:val="0"/>
              <w:adjustRightInd w:val="0"/>
              <w:spacing w:before="40" w:after="40"/>
              <w:jc w:val="both"/>
              <w:rPr>
                <w:rFonts w:ascii="Times New Roman" w:hAnsi="Times New Roman"/>
                <w:sz w:val="22"/>
                <w:szCs w:val="22"/>
              </w:rPr>
            </w:pPr>
            <w:r w:rsidRPr="008C7907">
              <w:rPr>
                <w:rFonts w:ascii="Times New Roman" w:hAnsi="Times New Roman"/>
                <w:sz w:val="22"/>
                <w:szCs w:val="22"/>
              </w:rPr>
              <w:t xml:space="preserve">Ottenere ragionevoli garanzie che i sistemi di gestione e controllo istituiti dal </w:t>
            </w:r>
            <w:r w:rsidR="00C21744" w:rsidRPr="008C7907">
              <w:rPr>
                <w:rFonts w:ascii="Times New Roman" w:hAnsi="Times New Roman"/>
                <w:sz w:val="22"/>
                <w:szCs w:val="22"/>
              </w:rPr>
              <w:t xml:space="preserve">Programma INTERREG V-A Italia Malta, </w:t>
            </w:r>
            <w:r w:rsidRPr="008C7907">
              <w:rPr>
                <w:rFonts w:ascii="Times New Roman" w:hAnsi="Times New Roman"/>
                <w:sz w:val="22"/>
                <w:szCs w:val="22"/>
              </w:rPr>
              <w:t>siano conformi alle descrizioni e funzionino efficacemente per prevenire e rilevare errori e irregolarità al fine di garantire la legittimità e regolarità della spesa dichiarata alla CE</w:t>
            </w:r>
          </w:p>
        </w:tc>
      </w:tr>
      <w:tr w:rsidR="009F6325" w:rsidRPr="008C7907" w14:paraId="2F5D66F8" w14:textId="77777777" w:rsidTr="00C21744">
        <w:trPr>
          <w:trHeight w:val="835"/>
        </w:trPr>
        <w:tc>
          <w:tcPr>
            <w:tcW w:w="0" w:type="auto"/>
            <w:vAlign w:val="center"/>
          </w:tcPr>
          <w:p w14:paraId="13AC47D9" w14:textId="77777777" w:rsidR="009F6325" w:rsidRPr="008C7907" w:rsidRDefault="009F6325" w:rsidP="009F6325">
            <w:pPr>
              <w:widowControl w:val="0"/>
              <w:autoSpaceDE w:val="0"/>
              <w:autoSpaceDN w:val="0"/>
              <w:adjustRightInd w:val="0"/>
              <w:jc w:val="center"/>
              <w:rPr>
                <w:rFonts w:ascii="Times New Roman" w:hAnsi="Times New Roman"/>
                <w:color w:val="000000"/>
                <w:sz w:val="22"/>
                <w:szCs w:val="22"/>
              </w:rPr>
            </w:pPr>
            <w:r w:rsidRPr="008C7907">
              <w:rPr>
                <w:rFonts w:ascii="Times New Roman" w:hAnsi="Times New Roman"/>
                <w:bCs/>
                <w:color w:val="000000"/>
                <w:sz w:val="22"/>
                <w:szCs w:val="22"/>
              </w:rPr>
              <w:t>Portata del controllo</w:t>
            </w:r>
          </w:p>
        </w:tc>
        <w:tc>
          <w:tcPr>
            <w:tcW w:w="7610" w:type="dxa"/>
            <w:vAlign w:val="center"/>
          </w:tcPr>
          <w:p w14:paraId="534CFA51" w14:textId="77777777" w:rsidR="00C21744" w:rsidRPr="008C7907" w:rsidRDefault="00C21744" w:rsidP="009F6325">
            <w:pPr>
              <w:widowControl w:val="0"/>
              <w:autoSpaceDE w:val="0"/>
              <w:autoSpaceDN w:val="0"/>
              <w:adjustRightInd w:val="0"/>
              <w:spacing w:before="40" w:after="40"/>
              <w:jc w:val="both"/>
              <w:rPr>
                <w:rFonts w:ascii="Times New Roman" w:hAnsi="Times New Roman"/>
                <w:sz w:val="22"/>
                <w:szCs w:val="22"/>
              </w:rPr>
            </w:pPr>
            <w:r w:rsidRPr="008C7907">
              <w:rPr>
                <w:rFonts w:ascii="Times New Roman" w:hAnsi="Times New Roman"/>
                <w:sz w:val="22"/>
                <w:szCs w:val="22"/>
              </w:rPr>
              <w:t>Il controllo prevede analisi documentali e procedurali di seguito brevemente descritte:</w:t>
            </w:r>
          </w:p>
          <w:p w14:paraId="4B2BCEE4" w14:textId="77777777" w:rsidR="009F6325" w:rsidRPr="008C7907" w:rsidRDefault="009F6325" w:rsidP="009F6325">
            <w:pPr>
              <w:widowControl w:val="0"/>
              <w:autoSpaceDE w:val="0"/>
              <w:autoSpaceDN w:val="0"/>
              <w:adjustRightInd w:val="0"/>
              <w:spacing w:before="40" w:after="40"/>
              <w:jc w:val="both"/>
              <w:rPr>
                <w:rFonts w:ascii="Times New Roman" w:hAnsi="Times New Roman"/>
                <w:i/>
                <w:color w:val="3F3F3F"/>
                <w:sz w:val="22"/>
                <w:szCs w:val="22"/>
              </w:rPr>
            </w:pPr>
            <w:r w:rsidRPr="008C7907">
              <w:rPr>
                <w:rFonts w:ascii="Times New Roman" w:hAnsi="Times New Roman"/>
                <w:i/>
                <w:color w:val="3F3F3F"/>
                <w:sz w:val="22"/>
                <w:szCs w:val="22"/>
                <w:u w:val="single"/>
              </w:rPr>
              <w:t>Nota di avvio delle attività di system audit</w:t>
            </w:r>
            <w:r w:rsidRPr="008C7907">
              <w:rPr>
                <w:rFonts w:ascii="Times New Roman" w:hAnsi="Times New Roman"/>
                <w:i/>
                <w:color w:val="3F3F3F"/>
                <w:sz w:val="22"/>
                <w:szCs w:val="22"/>
              </w:rPr>
              <w:t xml:space="preserve"> con l’indicazione della data della visita in loco e del cronoprogramma delle successive fasi del controllo e contestuale richiesta della documentazione ritenuta necessaria per lo svolgimento dell’audit</w:t>
            </w:r>
            <w:r w:rsidRPr="008C7907">
              <w:rPr>
                <w:rFonts w:ascii="Times New Roman" w:hAnsi="Times New Roman"/>
                <w:color w:val="3F3F3F"/>
                <w:sz w:val="22"/>
                <w:szCs w:val="22"/>
              </w:rPr>
              <w:t>;</w:t>
            </w:r>
          </w:p>
          <w:p w14:paraId="6AACD605" w14:textId="77777777" w:rsidR="009F6325" w:rsidRPr="008C7907" w:rsidRDefault="009F6325" w:rsidP="009F6325">
            <w:pPr>
              <w:widowControl w:val="0"/>
              <w:autoSpaceDE w:val="0"/>
              <w:autoSpaceDN w:val="0"/>
              <w:adjustRightInd w:val="0"/>
              <w:spacing w:before="40" w:after="40"/>
              <w:jc w:val="both"/>
              <w:rPr>
                <w:rFonts w:ascii="Times New Roman" w:hAnsi="Times New Roman"/>
                <w:i/>
                <w:color w:val="3F3F3F"/>
                <w:sz w:val="22"/>
                <w:szCs w:val="22"/>
              </w:rPr>
            </w:pPr>
            <w:r w:rsidRPr="008C7907">
              <w:rPr>
                <w:rFonts w:ascii="Times New Roman" w:hAnsi="Times New Roman"/>
                <w:i/>
                <w:color w:val="3F3F3F"/>
                <w:sz w:val="22"/>
                <w:szCs w:val="22"/>
                <w:u w:val="single"/>
              </w:rPr>
              <w:t>Verifica desk</w:t>
            </w:r>
            <w:r w:rsidRPr="008C7907">
              <w:rPr>
                <w:rFonts w:ascii="Times New Roman" w:hAnsi="Times New Roman"/>
                <w:i/>
                <w:color w:val="3F3F3F"/>
                <w:sz w:val="22"/>
                <w:szCs w:val="22"/>
              </w:rPr>
              <w:t xml:space="preserve"> </w:t>
            </w:r>
            <w:r w:rsidR="00AA35BD" w:rsidRPr="008C7907">
              <w:rPr>
                <w:rFonts w:ascii="Times New Roman" w:hAnsi="Times New Roman"/>
                <w:i/>
                <w:color w:val="3F3F3F"/>
                <w:sz w:val="22"/>
                <w:szCs w:val="22"/>
              </w:rPr>
              <w:t>della documentazione in possesso de</w:t>
            </w:r>
            <w:r w:rsidR="00C21744" w:rsidRPr="008C7907">
              <w:rPr>
                <w:rFonts w:ascii="Times New Roman" w:hAnsi="Times New Roman"/>
                <w:i/>
                <w:color w:val="3F3F3F"/>
                <w:sz w:val="22"/>
                <w:szCs w:val="22"/>
              </w:rPr>
              <w:t xml:space="preserve">i revisori </w:t>
            </w:r>
            <w:r w:rsidRPr="008C7907">
              <w:rPr>
                <w:rFonts w:ascii="Times New Roman" w:hAnsi="Times New Roman"/>
                <w:i/>
                <w:color w:val="3F3F3F"/>
                <w:sz w:val="22"/>
                <w:szCs w:val="22"/>
              </w:rPr>
              <w:t xml:space="preserve">con contestuale compilazione </w:t>
            </w:r>
            <w:r w:rsidR="00AA35BD" w:rsidRPr="008C7907">
              <w:rPr>
                <w:rFonts w:ascii="Times New Roman" w:hAnsi="Times New Roman"/>
                <w:i/>
                <w:color w:val="3F3F3F"/>
                <w:sz w:val="22"/>
                <w:szCs w:val="22"/>
              </w:rPr>
              <w:t xml:space="preserve">iniziale </w:t>
            </w:r>
            <w:r w:rsidR="00C21744" w:rsidRPr="008C7907">
              <w:rPr>
                <w:rFonts w:ascii="Times New Roman" w:hAnsi="Times New Roman"/>
                <w:i/>
                <w:color w:val="3F3F3F"/>
                <w:sz w:val="22"/>
                <w:szCs w:val="22"/>
              </w:rPr>
              <w:t>della specifica check list;</w:t>
            </w:r>
          </w:p>
          <w:p w14:paraId="039B6BD1" w14:textId="75FFD663" w:rsidR="009F6325" w:rsidRPr="008C7907" w:rsidRDefault="009F6325" w:rsidP="009F6325">
            <w:pPr>
              <w:widowControl w:val="0"/>
              <w:autoSpaceDE w:val="0"/>
              <w:autoSpaceDN w:val="0"/>
              <w:adjustRightInd w:val="0"/>
              <w:spacing w:before="40" w:after="40"/>
              <w:jc w:val="both"/>
              <w:rPr>
                <w:rFonts w:ascii="Times New Roman" w:hAnsi="Times New Roman"/>
                <w:i/>
                <w:color w:val="3F3F3F"/>
                <w:sz w:val="22"/>
                <w:szCs w:val="22"/>
              </w:rPr>
            </w:pPr>
            <w:r w:rsidRPr="008C7907">
              <w:rPr>
                <w:rFonts w:ascii="Times New Roman" w:hAnsi="Times New Roman"/>
                <w:i/>
                <w:color w:val="3F3F3F"/>
                <w:sz w:val="22"/>
                <w:szCs w:val="22"/>
                <w:u w:val="single"/>
              </w:rPr>
              <w:t>Visita in loco</w:t>
            </w:r>
            <w:r w:rsidRPr="008C7907">
              <w:rPr>
                <w:rFonts w:ascii="Times New Roman" w:hAnsi="Times New Roman"/>
                <w:i/>
                <w:color w:val="3F3F3F"/>
                <w:sz w:val="22"/>
                <w:szCs w:val="22"/>
              </w:rPr>
              <w:t xml:space="preserve"> </w:t>
            </w:r>
            <w:r w:rsidR="00AA35BD" w:rsidRPr="008C7907">
              <w:rPr>
                <w:rFonts w:ascii="Times New Roman" w:hAnsi="Times New Roman"/>
                <w:i/>
                <w:color w:val="3F3F3F"/>
                <w:sz w:val="22"/>
                <w:szCs w:val="22"/>
              </w:rPr>
              <w:t xml:space="preserve">(interviste) </w:t>
            </w:r>
            <w:r w:rsidRPr="008C7907">
              <w:rPr>
                <w:rFonts w:ascii="Times New Roman" w:hAnsi="Times New Roman"/>
                <w:i/>
                <w:color w:val="3F3F3F"/>
                <w:sz w:val="22"/>
                <w:szCs w:val="22"/>
              </w:rPr>
              <w:t>presso l’AdG</w:t>
            </w:r>
            <w:r w:rsidR="00C21744" w:rsidRPr="008C7907">
              <w:rPr>
                <w:rFonts w:ascii="Times New Roman" w:hAnsi="Times New Roman"/>
                <w:i/>
                <w:color w:val="3F3F3F"/>
                <w:sz w:val="22"/>
                <w:szCs w:val="22"/>
              </w:rPr>
              <w:t>/ANCM</w:t>
            </w:r>
            <w:r w:rsidRPr="008C7907">
              <w:rPr>
                <w:rFonts w:ascii="Times New Roman" w:hAnsi="Times New Roman"/>
                <w:i/>
                <w:color w:val="3F3F3F"/>
                <w:sz w:val="22"/>
                <w:szCs w:val="22"/>
              </w:rPr>
              <w:t xml:space="preserve"> con completamento della check list ed acquisizione di eventuali altri documenti</w:t>
            </w:r>
            <w:r w:rsidR="00376A24" w:rsidRPr="008C7907">
              <w:rPr>
                <w:rFonts w:ascii="Times New Roman" w:hAnsi="Times New Roman"/>
                <w:i/>
                <w:color w:val="3F3F3F"/>
                <w:sz w:val="22"/>
                <w:szCs w:val="22"/>
              </w:rPr>
              <w:t>;</w:t>
            </w:r>
          </w:p>
          <w:p w14:paraId="7C83D6E9" w14:textId="77777777" w:rsidR="009F6325" w:rsidRPr="008C7907" w:rsidRDefault="009F6325" w:rsidP="009F6325">
            <w:pPr>
              <w:widowControl w:val="0"/>
              <w:autoSpaceDE w:val="0"/>
              <w:autoSpaceDN w:val="0"/>
              <w:adjustRightInd w:val="0"/>
              <w:spacing w:before="40" w:after="40"/>
              <w:jc w:val="both"/>
              <w:rPr>
                <w:rFonts w:ascii="Times New Roman" w:hAnsi="Times New Roman"/>
                <w:color w:val="3F3F3F"/>
                <w:sz w:val="22"/>
                <w:szCs w:val="22"/>
              </w:rPr>
            </w:pPr>
            <w:r w:rsidRPr="008C7907">
              <w:rPr>
                <w:rFonts w:ascii="Times New Roman" w:hAnsi="Times New Roman"/>
                <w:i/>
                <w:color w:val="3F3F3F"/>
                <w:sz w:val="22"/>
                <w:szCs w:val="22"/>
                <w:u w:val="single"/>
              </w:rPr>
              <w:t>Trasmissione del Rapporto provvisorio</w:t>
            </w:r>
            <w:r w:rsidRPr="008C7907">
              <w:rPr>
                <w:rFonts w:ascii="Times New Roman" w:hAnsi="Times New Roman"/>
                <w:i/>
                <w:color w:val="3F3F3F"/>
                <w:sz w:val="22"/>
                <w:szCs w:val="22"/>
              </w:rPr>
              <w:t xml:space="preserve"> di audit di sistema all’AdG</w:t>
            </w:r>
            <w:r w:rsidR="00C21744" w:rsidRPr="008C7907">
              <w:rPr>
                <w:rFonts w:ascii="Times New Roman" w:hAnsi="Times New Roman"/>
                <w:i/>
                <w:color w:val="3F3F3F"/>
                <w:sz w:val="22"/>
                <w:szCs w:val="22"/>
              </w:rPr>
              <w:t>/ANCM e all’AdC</w:t>
            </w:r>
            <w:r w:rsidRPr="008C7907">
              <w:rPr>
                <w:rFonts w:ascii="Times New Roman" w:hAnsi="Times New Roman"/>
                <w:color w:val="3F3F3F"/>
                <w:sz w:val="22"/>
                <w:szCs w:val="22"/>
              </w:rPr>
              <w:t>;</w:t>
            </w:r>
          </w:p>
          <w:p w14:paraId="68D8AC5E" w14:textId="77777777" w:rsidR="009F6325" w:rsidRPr="008C7907" w:rsidRDefault="009F6325" w:rsidP="009F6325">
            <w:pPr>
              <w:widowControl w:val="0"/>
              <w:autoSpaceDE w:val="0"/>
              <w:autoSpaceDN w:val="0"/>
              <w:adjustRightInd w:val="0"/>
              <w:spacing w:before="40" w:after="40"/>
              <w:jc w:val="both"/>
              <w:rPr>
                <w:rFonts w:ascii="Times New Roman" w:hAnsi="Times New Roman"/>
                <w:color w:val="3F3F3F"/>
                <w:sz w:val="22"/>
                <w:szCs w:val="22"/>
              </w:rPr>
            </w:pPr>
            <w:r w:rsidRPr="008C7907">
              <w:rPr>
                <w:rFonts w:ascii="Times New Roman" w:hAnsi="Times New Roman"/>
                <w:i/>
                <w:color w:val="3F3F3F"/>
                <w:sz w:val="22"/>
                <w:szCs w:val="22"/>
                <w:u w:val="single"/>
              </w:rPr>
              <w:t>Controdeduzioni</w:t>
            </w:r>
            <w:r w:rsidRPr="008C7907">
              <w:rPr>
                <w:rFonts w:ascii="Times New Roman" w:hAnsi="Times New Roman"/>
                <w:i/>
                <w:color w:val="3F3F3F"/>
                <w:sz w:val="22"/>
                <w:szCs w:val="22"/>
              </w:rPr>
              <w:t xml:space="preserve"> e produzione della documentazione necessaria da parte </w:t>
            </w:r>
            <w:r w:rsidRPr="008C7907">
              <w:rPr>
                <w:rFonts w:ascii="Times New Roman" w:hAnsi="Times New Roman"/>
                <w:color w:val="3F3F3F"/>
                <w:sz w:val="22"/>
                <w:szCs w:val="22"/>
              </w:rPr>
              <w:lastRenderedPageBreak/>
              <w:t>dell’AdG</w:t>
            </w:r>
            <w:r w:rsidR="00C21744" w:rsidRPr="008C7907">
              <w:rPr>
                <w:rFonts w:ascii="Times New Roman" w:hAnsi="Times New Roman"/>
                <w:color w:val="3F3F3F"/>
                <w:sz w:val="22"/>
                <w:szCs w:val="22"/>
              </w:rPr>
              <w:t>/ANCM e dall’AdC;</w:t>
            </w:r>
          </w:p>
          <w:p w14:paraId="5B597893" w14:textId="77777777" w:rsidR="009F6325" w:rsidRPr="008C7907" w:rsidRDefault="009F6325" w:rsidP="009F6325">
            <w:pPr>
              <w:widowControl w:val="0"/>
              <w:autoSpaceDE w:val="0"/>
              <w:autoSpaceDN w:val="0"/>
              <w:adjustRightInd w:val="0"/>
              <w:spacing w:before="40" w:after="40"/>
              <w:jc w:val="both"/>
              <w:rPr>
                <w:rFonts w:ascii="Times New Roman" w:hAnsi="Times New Roman"/>
                <w:color w:val="3F3F3F"/>
                <w:sz w:val="22"/>
                <w:szCs w:val="22"/>
              </w:rPr>
            </w:pPr>
            <w:r w:rsidRPr="008C7907">
              <w:rPr>
                <w:rFonts w:ascii="Times New Roman" w:hAnsi="Times New Roman"/>
                <w:i/>
                <w:color w:val="3F3F3F"/>
                <w:sz w:val="22"/>
                <w:szCs w:val="22"/>
                <w:u w:val="single"/>
              </w:rPr>
              <w:t>Acquisizione del Rapporto definitivo di system audit di parte maltese</w:t>
            </w:r>
            <w:r w:rsidRPr="008C7907">
              <w:rPr>
                <w:rFonts w:ascii="Times New Roman" w:hAnsi="Times New Roman"/>
                <w:color w:val="3F3F3F"/>
                <w:sz w:val="22"/>
                <w:szCs w:val="22"/>
              </w:rPr>
              <w:t>;</w:t>
            </w:r>
          </w:p>
          <w:p w14:paraId="127384DC" w14:textId="77777777" w:rsidR="009F6325" w:rsidRPr="008C7907" w:rsidRDefault="009F6325" w:rsidP="009F6325">
            <w:pPr>
              <w:widowControl w:val="0"/>
              <w:autoSpaceDE w:val="0"/>
              <w:autoSpaceDN w:val="0"/>
              <w:adjustRightInd w:val="0"/>
              <w:spacing w:before="40" w:after="40"/>
              <w:jc w:val="both"/>
              <w:rPr>
                <w:rFonts w:ascii="Times New Roman" w:hAnsi="Times New Roman"/>
                <w:color w:val="3F3F3F"/>
                <w:sz w:val="22"/>
                <w:szCs w:val="22"/>
              </w:rPr>
            </w:pPr>
            <w:r w:rsidRPr="008C7907">
              <w:rPr>
                <w:rFonts w:ascii="Times New Roman" w:hAnsi="Times New Roman"/>
                <w:i/>
                <w:color w:val="3F3F3F"/>
                <w:sz w:val="22"/>
                <w:szCs w:val="22"/>
                <w:u w:val="single"/>
              </w:rPr>
              <w:t>Invio del Rapporto definitivo di Audit di sistema</w:t>
            </w:r>
            <w:r w:rsidRPr="008C7907">
              <w:rPr>
                <w:rFonts w:ascii="Times New Roman" w:hAnsi="Times New Roman"/>
                <w:i/>
                <w:color w:val="3F3F3F"/>
                <w:sz w:val="22"/>
                <w:szCs w:val="22"/>
              </w:rPr>
              <w:t xml:space="preserve"> </w:t>
            </w:r>
            <w:r w:rsidR="00DB7ED8" w:rsidRPr="008C7907">
              <w:rPr>
                <w:rFonts w:ascii="Times New Roman" w:hAnsi="Times New Roman"/>
                <w:i/>
                <w:color w:val="3F3F3F"/>
                <w:sz w:val="22"/>
                <w:szCs w:val="22"/>
              </w:rPr>
              <w:t xml:space="preserve">– contenente anche la sintesi dell’audit di sistema svolto sul territorio maltese - </w:t>
            </w:r>
            <w:r w:rsidRPr="008C7907">
              <w:rPr>
                <w:rFonts w:ascii="Times New Roman" w:hAnsi="Times New Roman"/>
                <w:i/>
                <w:color w:val="3F3F3F"/>
                <w:sz w:val="22"/>
                <w:szCs w:val="22"/>
              </w:rPr>
              <w:t>all’AdG</w:t>
            </w:r>
            <w:r w:rsidR="00C21744" w:rsidRPr="008C7907">
              <w:rPr>
                <w:rFonts w:ascii="Times New Roman" w:hAnsi="Times New Roman"/>
                <w:i/>
                <w:color w:val="3F3F3F"/>
                <w:sz w:val="22"/>
                <w:szCs w:val="22"/>
              </w:rPr>
              <w:t>/ANCM e all’AdC</w:t>
            </w:r>
            <w:r w:rsidRPr="008C7907">
              <w:rPr>
                <w:rFonts w:ascii="Times New Roman" w:hAnsi="Times New Roman"/>
                <w:color w:val="3F3F3F"/>
                <w:sz w:val="22"/>
                <w:szCs w:val="22"/>
              </w:rPr>
              <w:t>;</w:t>
            </w:r>
          </w:p>
          <w:p w14:paraId="74BC9D26" w14:textId="77777777" w:rsidR="009F6325" w:rsidRPr="008C7907" w:rsidRDefault="009F6325" w:rsidP="009F6325">
            <w:pPr>
              <w:widowControl w:val="0"/>
              <w:autoSpaceDE w:val="0"/>
              <w:autoSpaceDN w:val="0"/>
              <w:adjustRightInd w:val="0"/>
              <w:spacing w:before="40" w:after="40"/>
              <w:jc w:val="both"/>
              <w:rPr>
                <w:rFonts w:ascii="Times New Roman" w:hAnsi="Times New Roman"/>
                <w:color w:val="3F3F3F"/>
                <w:sz w:val="22"/>
                <w:szCs w:val="22"/>
              </w:rPr>
            </w:pPr>
            <w:r w:rsidRPr="008C7907">
              <w:rPr>
                <w:rFonts w:ascii="Times New Roman" w:hAnsi="Times New Roman"/>
                <w:i/>
                <w:color w:val="3F3F3F"/>
                <w:sz w:val="22"/>
                <w:szCs w:val="22"/>
                <w:u w:val="single"/>
              </w:rPr>
              <w:t>Campionamento delle operazioni da sottoporre a controllo</w:t>
            </w:r>
            <w:r w:rsidR="00160FD0" w:rsidRPr="008C7907">
              <w:rPr>
                <w:rFonts w:ascii="Times New Roman" w:hAnsi="Times New Roman"/>
                <w:i/>
                <w:color w:val="3F3F3F"/>
                <w:sz w:val="22"/>
                <w:szCs w:val="22"/>
              </w:rPr>
              <w:t>:</w:t>
            </w:r>
            <w:r w:rsidRPr="008C7907">
              <w:rPr>
                <w:rFonts w:ascii="Times New Roman" w:hAnsi="Times New Roman"/>
                <w:i/>
                <w:color w:val="3F3F3F"/>
                <w:sz w:val="22"/>
                <w:szCs w:val="22"/>
              </w:rPr>
              <w:t xml:space="preserve"> </w:t>
            </w:r>
            <w:r w:rsidR="00160FD0" w:rsidRPr="008C7907">
              <w:rPr>
                <w:rFonts w:ascii="Times New Roman" w:hAnsi="Times New Roman"/>
                <w:color w:val="3F3F3F"/>
                <w:sz w:val="22"/>
                <w:szCs w:val="22"/>
              </w:rPr>
              <w:t>dopo la presentazione della domanda di pagamento intermedia di chiusura del periodo contabile</w:t>
            </w:r>
            <w:r w:rsidRPr="008C7907">
              <w:rPr>
                <w:rFonts w:ascii="Times New Roman" w:hAnsi="Times New Roman"/>
                <w:color w:val="3F3F3F"/>
                <w:sz w:val="22"/>
                <w:szCs w:val="22"/>
              </w:rPr>
              <w:t>;</w:t>
            </w:r>
          </w:p>
          <w:p w14:paraId="02E5A19C" w14:textId="77777777" w:rsidR="009F6325" w:rsidRPr="008C7907" w:rsidRDefault="009F6325" w:rsidP="009F6325">
            <w:pPr>
              <w:widowControl w:val="0"/>
              <w:autoSpaceDE w:val="0"/>
              <w:autoSpaceDN w:val="0"/>
              <w:adjustRightInd w:val="0"/>
              <w:spacing w:before="40" w:after="40"/>
              <w:jc w:val="both"/>
              <w:rPr>
                <w:rFonts w:ascii="Times New Roman" w:hAnsi="Times New Roman"/>
                <w:color w:val="3F3F3F"/>
                <w:sz w:val="22"/>
                <w:szCs w:val="22"/>
              </w:rPr>
            </w:pPr>
            <w:r w:rsidRPr="008C7907">
              <w:rPr>
                <w:rFonts w:ascii="Times New Roman" w:hAnsi="Times New Roman"/>
                <w:i/>
                <w:color w:val="3F3F3F"/>
                <w:sz w:val="22"/>
                <w:szCs w:val="22"/>
                <w:u w:val="single"/>
              </w:rPr>
              <w:t>Nota di avvio dell’audit delle operazioni (eventuale)</w:t>
            </w:r>
            <w:r w:rsidRPr="008C7907">
              <w:rPr>
                <w:rFonts w:ascii="Times New Roman" w:hAnsi="Times New Roman"/>
                <w:i/>
                <w:color w:val="3F3F3F"/>
                <w:sz w:val="22"/>
                <w:szCs w:val="22"/>
              </w:rPr>
              <w:t xml:space="preserve"> con l’indicazione della data della visita in loco e del cronoprogramma delle successive fasi del controllo e contestuale richiesta della documentazione ritenuta necessaria per lo svolgimento dell’audit </w:t>
            </w:r>
            <w:r w:rsidRPr="008C7907">
              <w:rPr>
                <w:rFonts w:ascii="Times New Roman" w:hAnsi="Times New Roman"/>
                <w:sz w:val="22"/>
                <w:szCs w:val="22"/>
              </w:rPr>
              <w:t>(c</w:t>
            </w:r>
            <w:r w:rsidR="000D4B42" w:rsidRPr="008C7907">
              <w:rPr>
                <w:rFonts w:ascii="Times New Roman" w:hAnsi="Times New Roman"/>
                <w:sz w:val="22"/>
                <w:szCs w:val="22"/>
              </w:rPr>
              <w:t>alendario</w:t>
            </w:r>
            <w:r w:rsidRPr="008C7907">
              <w:rPr>
                <w:rFonts w:ascii="Times New Roman" w:hAnsi="Times New Roman"/>
                <w:sz w:val="22"/>
                <w:szCs w:val="22"/>
              </w:rPr>
              <w:t xml:space="preserve"> da definire </w:t>
            </w:r>
            <w:r w:rsidR="00F03E69" w:rsidRPr="008C7907">
              <w:rPr>
                <w:rFonts w:ascii="Times New Roman" w:hAnsi="Times New Roman"/>
                <w:sz w:val="22"/>
                <w:szCs w:val="22"/>
              </w:rPr>
              <w:t xml:space="preserve">tra i componenti </w:t>
            </w:r>
            <w:r w:rsidRPr="008C7907">
              <w:rPr>
                <w:rFonts w:ascii="Times New Roman" w:hAnsi="Times New Roman"/>
                <w:sz w:val="22"/>
                <w:szCs w:val="22"/>
              </w:rPr>
              <w:t>del Gruppo dei revisori in seguito al</w:t>
            </w:r>
            <w:r w:rsidR="00F03E69" w:rsidRPr="008C7907">
              <w:rPr>
                <w:rFonts w:ascii="Times New Roman" w:hAnsi="Times New Roman"/>
                <w:sz w:val="22"/>
                <w:szCs w:val="22"/>
              </w:rPr>
              <w:t xml:space="preserve"> </w:t>
            </w:r>
            <w:r w:rsidRPr="008C7907">
              <w:rPr>
                <w:rFonts w:ascii="Times New Roman" w:hAnsi="Times New Roman"/>
                <w:sz w:val="22"/>
                <w:szCs w:val="22"/>
              </w:rPr>
              <w:t>campionamento)</w:t>
            </w:r>
            <w:r w:rsidRPr="008C7907">
              <w:rPr>
                <w:rFonts w:ascii="Times New Roman" w:hAnsi="Times New Roman"/>
                <w:color w:val="3F3F3F"/>
                <w:sz w:val="22"/>
                <w:szCs w:val="22"/>
              </w:rPr>
              <w:t>;</w:t>
            </w:r>
          </w:p>
          <w:p w14:paraId="3E75993E" w14:textId="77777777" w:rsidR="009F6325" w:rsidRPr="008C7907" w:rsidRDefault="009F6325" w:rsidP="009F6325">
            <w:pPr>
              <w:widowControl w:val="0"/>
              <w:autoSpaceDE w:val="0"/>
              <w:autoSpaceDN w:val="0"/>
              <w:adjustRightInd w:val="0"/>
              <w:spacing w:before="40" w:after="40"/>
              <w:jc w:val="both"/>
              <w:rPr>
                <w:rFonts w:ascii="Times New Roman" w:hAnsi="Times New Roman"/>
                <w:i/>
                <w:color w:val="3F3F3F"/>
                <w:sz w:val="22"/>
                <w:szCs w:val="22"/>
              </w:rPr>
            </w:pPr>
            <w:r w:rsidRPr="008C7907">
              <w:rPr>
                <w:rFonts w:ascii="Times New Roman" w:hAnsi="Times New Roman"/>
                <w:i/>
                <w:color w:val="3F3F3F"/>
                <w:sz w:val="22"/>
                <w:szCs w:val="22"/>
                <w:u w:val="single"/>
              </w:rPr>
              <w:t>Visita in loco (eventuale)</w:t>
            </w:r>
            <w:r w:rsidRPr="008C7907">
              <w:rPr>
                <w:rFonts w:ascii="Times New Roman" w:hAnsi="Times New Roman"/>
                <w:i/>
                <w:color w:val="3F3F3F"/>
                <w:sz w:val="22"/>
                <w:szCs w:val="22"/>
              </w:rPr>
              <w:t xml:space="preserve"> presso l’AdG</w:t>
            </w:r>
            <w:r w:rsidR="00C21744" w:rsidRPr="008C7907">
              <w:rPr>
                <w:rFonts w:ascii="Times New Roman" w:hAnsi="Times New Roman"/>
                <w:i/>
                <w:color w:val="3F3F3F"/>
                <w:sz w:val="22"/>
                <w:szCs w:val="22"/>
              </w:rPr>
              <w:t>/ANCM</w:t>
            </w:r>
            <w:r w:rsidRPr="008C7907">
              <w:rPr>
                <w:rFonts w:ascii="Times New Roman" w:hAnsi="Times New Roman"/>
                <w:i/>
                <w:color w:val="3F3F3F"/>
                <w:sz w:val="22"/>
                <w:szCs w:val="22"/>
              </w:rPr>
              <w:t xml:space="preserve"> con completamento della check list ed acquisizione di eventuali altri documenti sulle operazioni da sottoporre ad audit </w:t>
            </w:r>
            <w:r w:rsidRPr="008C7907">
              <w:rPr>
                <w:rFonts w:ascii="Times New Roman" w:hAnsi="Times New Roman"/>
                <w:sz w:val="22"/>
                <w:szCs w:val="22"/>
              </w:rPr>
              <w:t>(</w:t>
            </w:r>
            <w:r w:rsidR="00F03E69" w:rsidRPr="008C7907">
              <w:rPr>
                <w:rFonts w:ascii="Times New Roman" w:hAnsi="Times New Roman"/>
                <w:sz w:val="22"/>
                <w:szCs w:val="22"/>
              </w:rPr>
              <w:t>cronogramma da definire tra i componenti del Gruppo dei revisori in seguito al campionamento</w:t>
            </w:r>
            <w:r w:rsidRPr="008C7907">
              <w:rPr>
                <w:rFonts w:ascii="Times New Roman" w:hAnsi="Times New Roman"/>
                <w:sz w:val="22"/>
                <w:szCs w:val="22"/>
              </w:rPr>
              <w:t>)</w:t>
            </w:r>
            <w:r w:rsidRPr="008C7907">
              <w:rPr>
                <w:rFonts w:ascii="Times New Roman" w:hAnsi="Times New Roman"/>
                <w:color w:val="3F3F3F"/>
                <w:sz w:val="22"/>
                <w:szCs w:val="22"/>
              </w:rPr>
              <w:t>;</w:t>
            </w:r>
          </w:p>
          <w:p w14:paraId="4084A283" w14:textId="77777777" w:rsidR="009F6325" w:rsidRPr="008C7907" w:rsidRDefault="009F6325" w:rsidP="009F6325">
            <w:pPr>
              <w:widowControl w:val="0"/>
              <w:autoSpaceDE w:val="0"/>
              <w:autoSpaceDN w:val="0"/>
              <w:adjustRightInd w:val="0"/>
              <w:spacing w:before="40" w:after="40"/>
              <w:jc w:val="both"/>
              <w:rPr>
                <w:rFonts w:ascii="Times New Roman" w:hAnsi="Times New Roman"/>
                <w:color w:val="3F3F3F"/>
                <w:sz w:val="22"/>
                <w:szCs w:val="22"/>
              </w:rPr>
            </w:pPr>
            <w:r w:rsidRPr="008C7907">
              <w:rPr>
                <w:rFonts w:ascii="Times New Roman" w:hAnsi="Times New Roman"/>
                <w:i/>
                <w:color w:val="3F3F3F"/>
                <w:sz w:val="22"/>
                <w:szCs w:val="22"/>
                <w:u w:val="single"/>
              </w:rPr>
              <w:t>Nota di avvio dell’audit delle operazioni a ciascun beneficiario capofila dei progetti campionati</w:t>
            </w:r>
            <w:r w:rsidRPr="008C7907">
              <w:rPr>
                <w:rFonts w:ascii="Times New Roman" w:hAnsi="Times New Roman"/>
                <w:i/>
                <w:color w:val="3F3F3F"/>
                <w:sz w:val="22"/>
                <w:szCs w:val="22"/>
              </w:rPr>
              <w:t xml:space="preserve"> con l’indicazione della data della visita in loco e del cronoprogramma delle successive fasi del controllo e contestuale richiesta della documentazione ritenuta necessaria per lo svolgimento dell’audit </w:t>
            </w:r>
            <w:r w:rsidRPr="008C7907">
              <w:rPr>
                <w:rFonts w:ascii="Times New Roman" w:hAnsi="Times New Roman"/>
                <w:sz w:val="22"/>
                <w:szCs w:val="22"/>
              </w:rPr>
              <w:t>(</w:t>
            </w:r>
            <w:r w:rsidR="000D4B42" w:rsidRPr="008C7907">
              <w:rPr>
                <w:rFonts w:ascii="Times New Roman" w:hAnsi="Times New Roman"/>
                <w:sz w:val="22"/>
                <w:szCs w:val="22"/>
              </w:rPr>
              <w:t>calendario da definire tra i componenti del Gruppo dei revisori in seguito al campionamento</w:t>
            </w:r>
            <w:r w:rsidRPr="008C7907">
              <w:rPr>
                <w:rFonts w:ascii="Times New Roman" w:hAnsi="Times New Roman"/>
                <w:sz w:val="22"/>
                <w:szCs w:val="22"/>
              </w:rPr>
              <w:t>)</w:t>
            </w:r>
            <w:r w:rsidRPr="008C7907">
              <w:rPr>
                <w:rFonts w:ascii="Times New Roman" w:hAnsi="Times New Roman"/>
                <w:color w:val="3F3F3F"/>
                <w:sz w:val="22"/>
                <w:szCs w:val="22"/>
              </w:rPr>
              <w:t>;</w:t>
            </w:r>
          </w:p>
          <w:p w14:paraId="3B5B54E8" w14:textId="77777777" w:rsidR="009F6325" w:rsidRPr="008C7907" w:rsidRDefault="009F6325" w:rsidP="009F6325">
            <w:pPr>
              <w:widowControl w:val="0"/>
              <w:autoSpaceDE w:val="0"/>
              <w:autoSpaceDN w:val="0"/>
              <w:adjustRightInd w:val="0"/>
              <w:spacing w:before="40" w:after="40"/>
              <w:jc w:val="both"/>
              <w:rPr>
                <w:rFonts w:ascii="Times New Roman" w:hAnsi="Times New Roman"/>
                <w:color w:val="3F3F3F"/>
                <w:sz w:val="22"/>
                <w:szCs w:val="22"/>
              </w:rPr>
            </w:pPr>
            <w:r w:rsidRPr="008C7907">
              <w:rPr>
                <w:rFonts w:ascii="Times New Roman" w:hAnsi="Times New Roman"/>
                <w:i/>
                <w:color w:val="3F3F3F"/>
                <w:sz w:val="22"/>
                <w:szCs w:val="22"/>
                <w:u w:val="single"/>
              </w:rPr>
              <w:t>Visita in loco presso ciascun beneficiario capofila dei progetti campionati</w:t>
            </w:r>
            <w:r w:rsidRPr="008C7907">
              <w:rPr>
                <w:rFonts w:ascii="Times New Roman" w:hAnsi="Times New Roman"/>
                <w:i/>
                <w:color w:val="3F3F3F"/>
                <w:sz w:val="22"/>
                <w:szCs w:val="22"/>
              </w:rPr>
              <w:t xml:space="preserve"> con completamento della check list ed acquisizione di eventuali altri documenti sulle operazioni da sottoporre ad audit e controllo fisico delle opere finanziate </w:t>
            </w:r>
            <w:r w:rsidRPr="008C7907">
              <w:rPr>
                <w:rFonts w:ascii="Times New Roman" w:hAnsi="Times New Roman"/>
                <w:sz w:val="22"/>
                <w:szCs w:val="22"/>
              </w:rPr>
              <w:t>(</w:t>
            </w:r>
            <w:r w:rsidR="000D4B42" w:rsidRPr="008C7907">
              <w:rPr>
                <w:rFonts w:ascii="Times New Roman" w:hAnsi="Times New Roman"/>
                <w:sz w:val="22"/>
                <w:szCs w:val="22"/>
              </w:rPr>
              <w:t>calendario da definire tra i componenti del Gruppo dei revisori in seguito al campionamento</w:t>
            </w:r>
            <w:r w:rsidRPr="008C7907">
              <w:rPr>
                <w:rFonts w:ascii="Times New Roman" w:hAnsi="Times New Roman"/>
                <w:sz w:val="22"/>
                <w:szCs w:val="22"/>
              </w:rPr>
              <w:t>)</w:t>
            </w:r>
            <w:r w:rsidRPr="008C7907">
              <w:rPr>
                <w:rFonts w:ascii="Times New Roman" w:hAnsi="Times New Roman"/>
                <w:color w:val="3F3F3F"/>
                <w:sz w:val="22"/>
                <w:szCs w:val="22"/>
              </w:rPr>
              <w:t>;</w:t>
            </w:r>
          </w:p>
          <w:p w14:paraId="39D50F8A" w14:textId="77777777" w:rsidR="009F6325" w:rsidRPr="008C7907" w:rsidRDefault="009F6325" w:rsidP="009F6325">
            <w:pPr>
              <w:widowControl w:val="0"/>
              <w:autoSpaceDE w:val="0"/>
              <w:autoSpaceDN w:val="0"/>
              <w:adjustRightInd w:val="0"/>
              <w:spacing w:before="40" w:after="40"/>
              <w:jc w:val="both"/>
              <w:rPr>
                <w:rFonts w:ascii="Times New Roman" w:hAnsi="Times New Roman"/>
                <w:color w:val="3F3F3F"/>
                <w:sz w:val="22"/>
                <w:szCs w:val="22"/>
              </w:rPr>
            </w:pPr>
            <w:r w:rsidRPr="008C7907">
              <w:rPr>
                <w:rFonts w:ascii="Times New Roman" w:hAnsi="Times New Roman"/>
                <w:i/>
                <w:color w:val="3F3F3F"/>
                <w:sz w:val="22"/>
                <w:szCs w:val="22"/>
                <w:u w:val="single"/>
              </w:rPr>
              <w:t>Trasmissione del Rapporto provvisorio</w:t>
            </w:r>
            <w:r w:rsidRPr="008C7907">
              <w:rPr>
                <w:rFonts w:ascii="Times New Roman" w:hAnsi="Times New Roman"/>
                <w:i/>
                <w:color w:val="3F3F3F"/>
                <w:sz w:val="22"/>
                <w:szCs w:val="22"/>
              </w:rPr>
              <w:t xml:space="preserve"> di audit delle operazioni all’AdG</w:t>
            </w:r>
            <w:r w:rsidR="00C21744" w:rsidRPr="008C7907">
              <w:rPr>
                <w:rFonts w:ascii="Times New Roman" w:hAnsi="Times New Roman"/>
                <w:i/>
                <w:color w:val="3F3F3F"/>
                <w:sz w:val="22"/>
                <w:szCs w:val="22"/>
              </w:rPr>
              <w:t>/ANCM</w:t>
            </w:r>
            <w:r w:rsidRPr="008C7907">
              <w:rPr>
                <w:rFonts w:ascii="Times New Roman" w:hAnsi="Times New Roman"/>
                <w:i/>
                <w:color w:val="3F3F3F"/>
                <w:sz w:val="22"/>
                <w:szCs w:val="22"/>
              </w:rPr>
              <w:t xml:space="preserve"> </w:t>
            </w:r>
            <w:r w:rsidRPr="008C7907">
              <w:rPr>
                <w:rFonts w:ascii="Times New Roman" w:hAnsi="Times New Roman"/>
                <w:sz w:val="22"/>
                <w:szCs w:val="22"/>
              </w:rPr>
              <w:t>(</w:t>
            </w:r>
            <w:r w:rsidR="000D4B42" w:rsidRPr="008C7907">
              <w:rPr>
                <w:rFonts w:ascii="Times New Roman" w:hAnsi="Times New Roman"/>
                <w:sz w:val="22"/>
                <w:szCs w:val="22"/>
              </w:rPr>
              <w:t>calendario da definire tra i componenti del Gruppo dei revisori in seguito al campionamento</w:t>
            </w:r>
            <w:r w:rsidRPr="008C7907">
              <w:rPr>
                <w:rFonts w:ascii="Times New Roman" w:hAnsi="Times New Roman"/>
                <w:sz w:val="22"/>
                <w:szCs w:val="22"/>
              </w:rPr>
              <w:t>)</w:t>
            </w:r>
            <w:r w:rsidRPr="008C7907">
              <w:rPr>
                <w:rFonts w:ascii="Times New Roman" w:hAnsi="Times New Roman"/>
                <w:color w:val="3F3F3F"/>
                <w:sz w:val="22"/>
                <w:szCs w:val="22"/>
              </w:rPr>
              <w:t>;</w:t>
            </w:r>
          </w:p>
          <w:p w14:paraId="3DC1F102" w14:textId="77777777" w:rsidR="009F6325" w:rsidRPr="008C7907" w:rsidRDefault="009F6325" w:rsidP="009F6325">
            <w:pPr>
              <w:widowControl w:val="0"/>
              <w:autoSpaceDE w:val="0"/>
              <w:autoSpaceDN w:val="0"/>
              <w:adjustRightInd w:val="0"/>
              <w:spacing w:before="40" w:after="40"/>
              <w:jc w:val="both"/>
              <w:rPr>
                <w:rFonts w:ascii="Times New Roman" w:hAnsi="Times New Roman"/>
                <w:i/>
                <w:color w:val="3F3F3F"/>
                <w:sz w:val="22"/>
                <w:szCs w:val="22"/>
              </w:rPr>
            </w:pPr>
            <w:r w:rsidRPr="008C7907">
              <w:rPr>
                <w:rFonts w:ascii="Times New Roman" w:hAnsi="Times New Roman"/>
                <w:i/>
                <w:color w:val="3F3F3F"/>
                <w:sz w:val="22"/>
                <w:szCs w:val="22"/>
                <w:u w:val="single"/>
              </w:rPr>
              <w:t>Ricezione delle Controdeduzioni</w:t>
            </w:r>
            <w:r w:rsidRPr="008C7907">
              <w:rPr>
                <w:rFonts w:ascii="Times New Roman" w:hAnsi="Times New Roman"/>
                <w:i/>
                <w:color w:val="3F3F3F"/>
                <w:sz w:val="22"/>
                <w:szCs w:val="22"/>
              </w:rPr>
              <w:t xml:space="preserve"> e produzione della documentazione necessaria da parte dell’AdG</w:t>
            </w:r>
            <w:r w:rsidR="00C21744" w:rsidRPr="008C7907">
              <w:rPr>
                <w:rFonts w:ascii="Times New Roman" w:hAnsi="Times New Roman"/>
                <w:i/>
                <w:color w:val="3F3F3F"/>
                <w:sz w:val="22"/>
                <w:szCs w:val="22"/>
              </w:rPr>
              <w:t>/ANCM</w:t>
            </w:r>
            <w:r w:rsidRPr="008C7907">
              <w:rPr>
                <w:rFonts w:ascii="Times New Roman" w:hAnsi="Times New Roman"/>
                <w:i/>
                <w:color w:val="3F3F3F"/>
                <w:sz w:val="22"/>
                <w:szCs w:val="22"/>
              </w:rPr>
              <w:t xml:space="preserve"> </w:t>
            </w:r>
            <w:r w:rsidRPr="008C7907">
              <w:rPr>
                <w:rFonts w:ascii="Times New Roman" w:hAnsi="Times New Roman"/>
                <w:sz w:val="22"/>
                <w:szCs w:val="22"/>
              </w:rPr>
              <w:t>(</w:t>
            </w:r>
            <w:r w:rsidR="000D4B42" w:rsidRPr="008C7907">
              <w:rPr>
                <w:rFonts w:ascii="Times New Roman" w:hAnsi="Times New Roman"/>
                <w:sz w:val="22"/>
                <w:szCs w:val="22"/>
              </w:rPr>
              <w:t>calendario da definire tra i componenti del Gruppo dei revisori in seguito al campionamento</w:t>
            </w:r>
            <w:r w:rsidRPr="008C7907">
              <w:rPr>
                <w:rFonts w:ascii="Times New Roman" w:hAnsi="Times New Roman"/>
                <w:sz w:val="22"/>
                <w:szCs w:val="22"/>
              </w:rPr>
              <w:t>)</w:t>
            </w:r>
            <w:r w:rsidRPr="008C7907">
              <w:rPr>
                <w:rFonts w:ascii="Times New Roman" w:hAnsi="Times New Roman"/>
                <w:i/>
                <w:color w:val="3F3F3F"/>
                <w:sz w:val="22"/>
                <w:szCs w:val="22"/>
              </w:rPr>
              <w:t>;</w:t>
            </w:r>
          </w:p>
          <w:p w14:paraId="5447A554" w14:textId="77777777" w:rsidR="009F6325" w:rsidRPr="008C7907" w:rsidRDefault="009F6325" w:rsidP="009F6325">
            <w:pPr>
              <w:widowControl w:val="0"/>
              <w:autoSpaceDE w:val="0"/>
              <w:autoSpaceDN w:val="0"/>
              <w:adjustRightInd w:val="0"/>
              <w:spacing w:before="40" w:after="40"/>
              <w:jc w:val="both"/>
              <w:rPr>
                <w:rFonts w:ascii="Times New Roman" w:hAnsi="Times New Roman"/>
                <w:color w:val="3F3F3F"/>
                <w:sz w:val="22"/>
                <w:szCs w:val="22"/>
              </w:rPr>
            </w:pPr>
            <w:r w:rsidRPr="008C7907">
              <w:rPr>
                <w:rFonts w:ascii="Times New Roman" w:hAnsi="Times New Roman"/>
                <w:i/>
                <w:color w:val="3F3F3F"/>
                <w:sz w:val="22"/>
                <w:szCs w:val="22"/>
                <w:u w:val="single"/>
              </w:rPr>
              <w:t>Acquisizione del Rapporto definitivo di audit delle operazioni di parte maltese</w:t>
            </w:r>
            <w:r w:rsidRPr="008C7907">
              <w:rPr>
                <w:rFonts w:ascii="Times New Roman" w:hAnsi="Times New Roman"/>
                <w:i/>
                <w:color w:val="3F3F3F"/>
                <w:sz w:val="22"/>
                <w:szCs w:val="22"/>
              </w:rPr>
              <w:t xml:space="preserve"> </w:t>
            </w:r>
            <w:r w:rsidR="00B32467" w:rsidRPr="008C7907">
              <w:rPr>
                <w:rFonts w:ascii="Times New Roman" w:hAnsi="Times New Roman"/>
                <w:sz w:val="22"/>
                <w:szCs w:val="22"/>
              </w:rPr>
              <w:t>(</w:t>
            </w:r>
            <w:r w:rsidR="000D4B42" w:rsidRPr="008C7907">
              <w:rPr>
                <w:rFonts w:ascii="Times New Roman" w:hAnsi="Times New Roman"/>
                <w:sz w:val="22"/>
                <w:szCs w:val="22"/>
              </w:rPr>
              <w:t>calendario da definire tra i componenti del Gruppo dei revisori in seguito al campionamento</w:t>
            </w:r>
            <w:r w:rsidR="00B32467" w:rsidRPr="008C7907">
              <w:rPr>
                <w:rFonts w:ascii="Times New Roman" w:hAnsi="Times New Roman"/>
                <w:sz w:val="22"/>
                <w:szCs w:val="22"/>
              </w:rPr>
              <w:t>)</w:t>
            </w:r>
            <w:r w:rsidRPr="008C7907">
              <w:rPr>
                <w:rFonts w:ascii="Times New Roman" w:hAnsi="Times New Roman"/>
                <w:color w:val="3F3F3F"/>
                <w:sz w:val="22"/>
                <w:szCs w:val="22"/>
              </w:rPr>
              <w:t>;</w:t>
            </w:r>
          </w:p>
          <w:p w14:paraId="5B9E6BEB" w14:textId="77777777" w:rsidR="009F6325" w:rsidRPr="008C7907" w:rsidRDefault="009F6325" w:rsidP="009F6325">
            <w:pPr>
              <w:widowControl w:val="0"/>
              <w:autoSpaceDE w:val="0"/>
              <w:autoSpaceDN w:val="0"/>
              <w:adjustRightInd w:val="0"/>
              <w:spacing w:before="40" w:after="40"/>
              <w:jc w:val="both"/>
              <w:rPr>
                <w:rFonts w:ascii="Times New Roman" w:hAnsi="Times New Roman"/>
                <w:sz w:val="22"/>
                <w:szCs w:val="22"/>
              </w:rPr>
            </w:pPr>
            <w:r w:rsidRPr="008C7907">
              <w:rPr>
                <w:rFonts w:ascii="Times New Roman" w:hAnsi="Times New Roman"/>
                <w:i/>
                <w:color w:val="3F3F3F"/>
                <w:sz w:val="22"/>
                <w:szCs w:val="22"/>
                <w:u w:val="single"/>
              </w:rPr>
              <w:t xml:space="preserve">Invio del Rapporto definitivo di audit delle </w:t>
            </w:r>
            <w:r w:rsidR="001205A3" w:rsidRPr="008C7907">
              <w:rPr>
                <w:rFonts w:ascii="Times New Roman" w:hAnsi="Times New Roman"/>
                <w:i/>
                <w:color w:val="3F3F3F"/>
                <w:sz w:val="22"/>
                <w:szCs w:val="22"/>
                <w:u w:val="single"/>
              </w:rPr>
              <w:t>operazioni</w:t>
            </w:r>
            <w:r w:rsidR="001205A3" w:rsidRPr="008C7907">
              <w:rPr>
                <w:rFonts w:ascii="Times New Roman" w:hAnsi="Times New Roman"/>
                <w:i/>
                <w:color w:val="3F3F3F"/>
                <w:sz w:val="22"/>
                <w:szCs w:val="22"/>
              </w:rPr>
              <w:t xml:space="preserve"> – </w:t>
            </w:r>
            <w:r w:rsidR="001205A3" w:rsidRPr="008C7907">
              <w:rPr>
                <w:rFonts w:ascii="Times New Roman" w:hAnsi="Times New Roman"/>
                <w:color w:val="3F3F3F"/>
                <w:sz w:val="22"/>
                <w:szCs w:val="22"/>
              </w:rPr>
              <w:t>contenente anche la sintesi dell’audit delle operazioni svolte sul territorio maltese -</w:t>
            </w:r>
            <w:r w:rsidR="00DB7ED8" w:rsidRPr="008C7907">
              <w:rPr>
                <w:rFonts w:ascii="Times New Roman" w:hAnsi="Times New Roman"/>
                <w:color w:val="3F3F3F"/>
                <w:sz w:val="22"/>
                <w:szCs w:val="22"/>
              </w:rPr>
              <w:t xml:space="preserve"> </w:t>
            </w:r>
            <w:r w:rsidRPr="008C7907">
              <w:rPr>
                <w:rFonts w:ascii="Times New Roman" w:hAnsi="Times New Roman"/>
                <w:color w:val="3F3F3F"/>
                <w:sz w:val="22"/>
                <w:szCs w:val="22"/>
              </w:rPr>
              <w:t>all’AdG</w:t>
            </w:r>
            <w:r w:rsidR="00C21744" w:rsidRPr="008C7907">
              <w:rPr>
                <w:rFonts w:ascii="Times New Roman" w:hAnsi="Times New Roman"/>
                <w:color w:val="3F3F3F"/>
                <w:sz w:val="22"/>
                <w:szCs w:val="22"/>
              </w:rPr>
              <w:t>/ANCM</w:t>
            </w:r>
            <w:r w:rsidR="00DB7ED8" w:rsidRPr="008C7907">
              <w:rPr>
                <w:rFonts w:ascii="Times New Roman" w:hAnsi="Times New Roman"/>
                <w:color w:val="3F3F3F"/>
                <w:sz w:val="22"/>
                <w:szCs w:val="22"/>
              </w:rPr>
              <w:t xml:space="preserve"> e all’AdC</w:t>
            </w:r>
            <w:r w:rsidRPr="008C7907">
              <w:rPr>
                <w:rFonts w:ascii="Times New Roman" w:hAnsi="Times New Roman"/>
                <w:color w:val="3F3F3F"/>
                <w:sz w:val="22"/>
                <w:szCs w:val="22"/>
              </w:rPr>
              <w:t xml:space="preserve"> </w:t>
            </w:r>
            <w:r w:rsidRPr="008C7907">
              <w:rPr>
                <w:rFonts w:ascii="Times New Roman" w:hAnsi="Times New Roman"/>
                <w:sz w:val="22"/>
                <w:szCs w:val="22"/>
              </w:rPr>
              <w:t>(</w:t>
            </w:r>
            <w:r w:rsidR="000D4B42" w:rsidRPr="008C7907">
              <w:rPr>
                <w:rFonts w:ascii="Times New Roman" w:hAnsi="Times New Roman"/>
                <w:sz w:val="22"/>
                <w:szCs w:val="22"/>
              </w:rPr>
              <w:t>calendario da definire tra i componenti del Gruppo dei revisori in seguito al campionamento</w:t>
            </w:r>
            <w:r w:rsidRPr="008C7907">
              <w:rPr>
                <w:rFonts w:ascii="Times New Roman" w:hAnsi="Times New Roman"/>
                <w:sz w:val="22"/>
                <w:szCs w:val="22"/>
              </w:rPr>
              <w:t>).</w:t>
            </w:r>
          </w:p>
          <w:p w14:paraId="679EFF7E" w14:textId="5A9F2B53" w:rsidR="00C21744" w:rsidRPr="008C7907" w:rsidRDefault="00C21744" w:rsidP="00C21744">
            <w:pPr>
              <w:widowControl w:val="0"/>
              <w:autoSpaceDE w:val="0"/>
              <w:autoSpaceDN w:val="0"/>
              <w:adjustRightInd w:val="0"/>
              <w:spacing w:before="40" w:after="40"/>
              <w:jc w:val="both"/>
              <w:rPr>
                <w:rFonts w:ascii="Times New Roman" w:hAnsi="Times New Roman"/>
                <w:i/>
                <w:sz w:val="22"/>
                <w:szCs w:val="22"/>
              </w:rPr>
            </w:pPr>
            <w:r w:rsidRPr="008C7907">
              <w:rPr>
                <w:rFonts w:ascii="Times New Roman" w:hAnsi="Times New Roman"/>
                <w:i/>
                <w:color w:val="3F3F3F"/>
                <w:sz w:val="22"/>
                <w:szCs w:val="22"/>
                <w:u w:val="single"/>
              </w:rPr>
              <w:t>Nota di richiesta dei conti all’AdC</w:t>
            </w:r>
            <w:r w:rsidR="00160FD0" w:rsidRPr="008C7907">
              <w:rPr>
                <w:rFonts w:ascii="Times New Roman" w:hAnsi="Times New Roman"/>
                <w:i/>
                <w:color w:val="3F3F3F"/>
                <w:sz w:val="22"/>
                <w:szCs w:val="22"/>
              </w:rPr>
              <w:t>:</w:t>
            </w:r>
            <w:r w:rsidRPr="008C7907">
              <w:rPr>
                <w:rFonts w:ascii="Times New Roman" w:hAnsi="Times New Roman"/>
                <w:i/>
                <w:color w:val="3F3F3F"/>
                <w:sz w:val="22"/>
                <w:szCs w:val="22"/>
              </w:rPr>
              <w:t xml:space="preserve"> </w:t>
            </w:r>
            <w:r w:rsidR="00376A24" w:rsidRPr="008C7907">
              <w:rPr>
                <w:rFonts w:ascii="Times New Roman" w:hAnsi="Times New Roman"/>
                <w:i/>
                <w:color w:val="3F3F3F"/>
                <w:sz w:val="22"/>
                <w:szCs w:val="22"/>
              </w:rPr>
              <w:t xml:space="preserve">di norma entro il </w:t>
            </w:r>
            <w:r w:rsidRPr="008C7907">
              <w:rPr>
                <w:rFonts w:ascii="Times New Roman" w:hAnsi="Times New Roman"/>
                <w:i/>
                <w:sz w:val="22"/>
                <w:szCs w:val="22"/>
              </w:rPr>
              <w:t xml:space="preserve">30 settembre </w:t>
            </w:r>
            <w:r w:rsidR="00376A24" w:rsidRPr="008C7907">
              <w:rPr>
                <w:rFonts w:ascii="Times New Roman" w:hAnsi="Times New Roman"/>
                <w:i/>
                <w:sz w:val="22"/>
                <w:szCs w:val="22"/>
              </w:rPr>
              <w:t>di ogni anno</w:t>
            </w:r>
            <w:r w:rsidRPr="008C7907">
              <w:rPr>
                <w:rFonts w:ascii="Times New Roman" w:hAnsi="Times New Roman"/>
                <w:i/>
                <w:sz w:val="22"/>
                <w:szCs w:val="22"/>
              </w:rPr>
              <w:t>;</w:t>
            </w:r>
          </w:p>
          <w:p w14:paraId="59BC7EE8" w14:textId="77777777" w:rsidR="00C21744" w:rsidRPr="008C7907" w:rsidRDefault="00C21744" w:rsidP="00C21744">
            <w:pPr>
              <w:widowControl w:val="0"/>
              <w:autoSpaceDE w:val="0"/>
              <w:autoSpaceDN w:val="0"/>
              <w:adjustRightInd w:val="0"/>
              <w:spacing w:before="40" w:after="40"/>
              <w:jc w:val="both"/>
              <w:rPr>
                <w:rFonts w:ascii="Times New Roman" w:hAnsi="Times New Roman"/>
                <w:i/>
                <w:color w:val="3F3F3F"/>
                <w:sz w:val="22"/>
                <w:szCs w:val="22"/>
              </w:rPr>
            </w:pPr>
            <w:r w:rsidRPr="008C7907">
              <w:rPr>
                <w:rFonts w:ascii="Times New Roman" w:hAnsi="Times New Roman"/>
                <w:i/>
                <w:color w:val="3F3F3F"/>
                <w:sz w:val="22"/>
                <w:szCs w:val="22"/>
                <w:u w:val="single"/>
              </w:rPr>
              <w:t>Esame dei conti</w:t>
            </w:r>
            <w:r w:rsidRPr="008C7907">
              <w:rPr>
                <w:rFonts w:ascii="Times New Roman" w:hAnsi="Times New Roman"/>
                <w:i/>
                <w:color w:val="3F3F3F"/>
                <w:sz w:val="22"/>
                <w:szCs w:val="22"/>
              </w:rPr>
              <w:t xml:space="preserve"> da parte dell’AdA con l’eventuale supporto informativo del revisore maltese.</w:t>
            </w:r>
          </w:p>
        </w:tc>
      </w:tr>
      <w:tr w:rsidR="009F6325" w:rsidRPr="008C7907" w14:paraId="77985825" w14:textId="77777777" w:rsidTr="00C21744">
        <w:trPr>
          <w:trHeight w:val="832"/>
        </w:trPr>
        <w:tc>
          <w:tcPr>
            <w:tcW w:w="0" w:type="auto"/>
            <w:vAlign w:val="center"/>
          </w:tcPr>
          <w:p w14:paraId="2D440605" w14:textId="77777777" w:rsidR="009F6325" w:rsidRPr="008C7907" w:rsidRDefault="009F6325" w:rsidP="009F6325">
            <w:pPr>
              <w:widowControl w:val="0"/>
              <w:autoSpaceDE w:val="0"/>
              <w:autoSpaceDN w:val="0"/>
              <w:adjustRightInd w:val="0"/>
              <w:jc w:val="center"/>
              <w:rPr>
                <w:rFonts w:ascii="Times New Roman" w:hAnsi="Times New Roman"/>
                <w:bCs/>
                <w:color w:val="000000"/>
                <w:sz w:val="22"/>
                <w:szCs w:val="22"/>
              </w:rPr>
            </w:pPr>
            <w:r w:rsidRPr="008C7907">
              <w:rPr>
                <w:rFonts w:ascii="Times New Roman" w:hAnsi="Times New Roman"/>
                <w:bCs/>
                <w:color w:val="000000"/>
                <w:sz w:val="22"/>
                <w:szCs w:val="22"/>
              </w:rPr>
              <w:lastRenderedPageBreak/>
              <w:t>Requisiti chiave sottoposti a controllo</w:t>
            </w:r>
          </w:p>
        </w:tc>
        <w:tc>
          <w:tcPr>
            <w:tcW w:w="7610" w:type="dxa"/>
            <w:vAlign w:val="center"/>
          </w:tcPr>
          <w:p w14:paraId="25A7C410" w14:textId="588BFE97" w:rsidR="009F6325" w:rsidRPr="008C7907" w:rsidRDefault="005362E6" w:rsidP="005362E6">
            <w:pPr>
              <w:widowControl w:val="0"/>
              <w:autoSpaceDE w:val="0"/>
              <w:autoSpaceDN w:val="0"/>
              <w:adjustRightInd w:val="0"/>
              <w:spacing w:before="40" w:after="40"/>
              <w:jc w:val="both"/>
              <w:rPr>
                <w:rFonts w:ascii="Times New Roman" w:hAnsi="Times New Roman"/>
                <w:sz w:val="22"/>
                <w:szCs w:val="22"/>
              </w:rPr>
            </w:pPr>
            <w:r w:rsidRPr="008C7907">
              <w:rPr>
                <w:rFonts w:ascii="Times New Roman" w:hAnsi="Times New Roman"/>
                <w:sz w:val="22"/>
                <w:szCs w:val="22"/>
              </w:rPr>
              <w:t>I</w:t>
            </w:r>
            <w:r w:rsidR="009F6325" w:rsidRPr="008C7907">
              <w:rPr>
                <w:rFonts w:ascii="Times New Roman" w:hAnsi="Times New Roman"/>
                <w:sz w:val="22"/>
                <w:szCs w:val="22"/>
              </w:rPr>
              <w:t xml:space="preserve"> requisiti chiave di competenza dell’AdG</w:t>
            </w:r>
            <w:r w:rsidR="000961CF" w:rsidRPr="008C7907">
              <w:rPr>
                <w:rFonts w:ascii="Times New Roman" w:hAnsi="Times New Roman"/>
                <w:sz w:val="22"/>
                <w:szCs w:val="22"/>
              </w:rPr>
              <w:t xml:space="preserve"> </w:t>
            </w:r>
            <w:r w:rsidRPr="008C7907">
              <w:rPr>
                <w:rFonts w:ascii="Times New Roman" w:hAnsi="Times New Roman"/>
                <w:sz w:val="22"/>
                <w:szCs w:val="22"/>
              </w:rPr>
              <w:t xml:space="preserve">da sottoporre a controllo sono: </w:t>
            </w:r>
            <w:r w:rsidR="004C6FDE">
              <w:rPr>
                <w:rFonts w:ascii="Times New Roman" w:hAnsi="Times New Roman"/>
                <w:sz w:val="22"/>
                <w:szCs w:val="22"/>
              </w:rPr>
              <w:t>XXX</w:t>
            </w:r>
            <w:r w:rsidR="00534207" w:rsidRPr="008C7907">
              <w:rPr>
                <w:rFonts w:ascii="Times New Roman" w:hAnsi="Times New Roman"/>
                <w:sz w:val="22"/>
                <w:szCs w:val="22"/>
              </w:rPr>
              <w:t>.</w:t>
            </w:r>
          </w:p>
          <w:p w14:paraId="11DE528C" w14:textId="36F18F88" w:rsidR="00376A24" w:rsidRPr="008C7907" w:rsidRDefault="00376A24" w:rsidP="005362E6">
            <w:pPr>
              <w:widowControl w:val="0"/>
              <w:autoSpaceDE w:val="0"/>
              <w:autoSpaceDN w:val="0"/>
              <w:adjustRightInd w:val="0"/>
              <w:spacing w:before="40" w:after="40"/>
              <w:jc w:val="both"/>
              <w:rPr>
                <w:rFonts w:ascii="Times New Roman" w:hAnsi="Times New Roman"/>
                <w:sz w:val="22"/>
                <w:szCs w:val="22"/>
              </w:rPr>
            </w:pPr>
            <w:r w:rsidRPr="008C7907">
              <w:rPr>
                <w:rFonts w:ascii="Times New Roman" w:hAnsi="Times New Roman"/>
                <w:sz w:val="22"/>
                <w:szCs w:val="22"/>
              </w:rPr>
              <w:t>I requisiti chiave di competenza dell’ANCM da sottoporre a controllo sono:</w:t>
            </w:r>
            <w:r w:rsidR="004C6FDE">
              <w:rPr>
                <w:rFonts w:ascii="Times New Roman" w:hAnsi="Times New Roman"/>
                <w:sz w:val="22"/>
                <w:szCs w:val="22"/>
              </w:rPr>
              <w:t>XXX</w:t>
            </w:r>
            <w:r w:rsidRPr="008C7907">
              <w:rPr>
                <w:rFonts w:ascii="Times New Roman" w:hAnsi="Times New Roman"/>
                <w:sz w:val="22"/>
                <w:szCs w:val="22"/>
              </w:rPr>
              <w:t>.</w:t>
            </w:r>
          </w:p>
          <w:p w14:paraId="561B7D07" w14:textId="294FF0CF" w:rsidR="0072421D" w:rsidRPr="008C7907" w:rsidRDefault="0072421D" w:rsidP="004C6FDE">
            <w:pPr>
              <w:widowControl w:val="0"/>
              <w:autoSpaceDE w:val="0"/>
              <w:autoSpaceDN w:val="0"/>
              <w:adjustRightInd w:val="0"/>
              <w:spacing w:before="40" w:after="40"/>
              <w:jc w:val="both"/>
              <w:rPr>
                <w:rFonts w:ascii="Times New Roman" w:hAnsi="Times New Roman"/>
                <w:sz w:val="22"/>
                <w:szCs w:val="22"/>
              </w:rPr>
            </w:pPr>
            <w:r w:rsidRPr="008C7907">
              <w:rPr>
                <w:rFonts w:ascii="Times New Roman" w:hAnsi="Times New Roman"/>
                <w:sz w:val="22"/>
                <w:szCs w:val="22"/>
              </w:rPr>
              <w:t>I requisiti chiave di competenza dell’AdC da sottoporre a controllo sono:</w:t>
            </w:r>
            <w:r w:rsidR="004C6FDE">
              <w:rPr>
                <w:rFonts w:ascii="Times New Roman" w:hAnsi="Times New Roman"/>
                <w:sz w:val="22"/>
                <w:szCs w:val="22"/>
              </w:rPr>
              <w:t>XXX</w:t>
            </w:r>
            <w:r w:rsidR="00534207" w:rsidRPr="008C7907">
              <w:rPr>
                <w:rFonts w:ascii="Times New Roman" w:hAnsi="Times New Roman"/>
                <w:sz w:val="22"/>
                <w:szCs w:val="22"/>
              </w:rPr>
              <w:t>.</w:t>
            </w:r>
          </w:p>
        </w:tc>
      </w:tr>
      <w:tr w:rsidR="009F6325" w:rsidRPr="008C7907" w14:paraId="31D4E01C" w14:textId="77777777" w:rsidTr="00C21744">
        <w:trPr>
          <w:trHeight w:val="525"/>
        </w:trPr>
        <w:tc>
          <w:tcPr>
            <w:tcW w:w="0" w:type="auto"/>
            <w:vAlign w:val="center"/>
          </w:tcPr>
          <w:p w14:paraId="2A7A8525" w14:textId="77777777" w:rsidR="009F6325" w:rsidRPr="008C7907" w:rsidRDefault="009F6325" w:rsidP="009F6325">
            <w:pPr>
              <w:widowControl w:val="0"/>
              <w:autoSpaceDE w:val="0"/>
              <w:autoSpaceDN w:val="0"/>
              <w:adjustRightInd w:val="0"/>
              <w:jc w:val="center"/>
              <w:rPr>
                <w:rFonts w:ascii="Times New Roman" w:hAnsi="Times New Roman"/>
                <w:color w:val="000000"/>
                <w:sz w:val="22"/>
                <w:szCs w:val="22"/>
              </w:rPr>
            </w:pPr>
            <w:r w:rsidRPr="008C7907">
              <w:rPr>
                <w:rFonts w:ascii="Times New Roman" w:hAnsi="Times New Roman"/>
                <w:bCs/>
                <w:color w:val="000000"/>
                <w:sz w:val="22"/>
                <w:szCs w:val="22"/>
              </w:rPr>
              <w:t>Rischi</w:t>
            </w:r>
          </w:p>
        </w:tc>
        <w:tc>
          <w:tcPr>
            <w:tcW w:w="7610" w:type="dxa"/>
            <w:vAlign w:val="center"/>
          </w:tcPr>
          <w:p w14:paraId="3952A01A" w14:textId="77777777" w:rsidR="009F6325" w:rsidRPr="008C7907" w:rsidRDefault="00A37068" w:rsidP="009F6325">
            <w:pPr>
              <w:widowControl w:val="0"/>
              <w:autoSpaceDE w:val="0"/>
              <w:autoSpaceDN w:val="0"/>
              <w:adjustRightInd w:val="0"/>
              <w:spacing w:before="40" w:after="40"/>
              <w:jc w:val="both"/>
              <w:rPr>
                <w:rFonts w:ascii="Times New Roman" w:hAnsi="Times New Roman"/>
                <w:color w:val="3F3F3F"/>
                <w:sz w:val="22"/>
                <w:szCs w:val="22"/>
              </w:rPr>
            </w:pPr>
            <w:r w:rsidRPr="008C7907">
              <w:rPr>
                <w:rFonts w:ascii="Times New Roman" w:hAnsi="Times New Roman"/>
                <w:color w:val="3F3F3F"/>
                <w:sz w:val="22"/>
                <w:szCs w:val="22"/>
              </w:rPr>
              <w:t>Da valutare in seguito alla definizione delle attività di audit programmate</w:t>
            </w:r>
          </w:p>
        </w:tc>
      </w:tr>
      <w:tr w:rsidR="009F6325" w:rsidRPr="008C7907" w14:paraId="37391242" w14:textId="77777777" w:rsidTr="00376A24">
        <w:trPr>
          <w:trHeight w:val="313"/>
        </w:trPr>
        <w:tc>
          <w:tcPr>
            <w:tcW w:w="0" w:type="auto"/>
            <w:vAlign w:val="center"/>
          </w:tcPr>
          <w:p w14:paraId="4EA663C5" w14:textId="77777777" w:rsidR="009F6325" w:rsidRPr="008C7907" w:rsidRDefault="009F6325" w:rsidP="009F6325">
            <w:pPr>
              <w:widowControl w:val="0"/>
              <w:autoSpaceDE w:val="0"/>
              <w:autoSpaceDN w:val="0"/>
              <w:adjustRightInd w:val="0"/>
              <w:jc w:val="center"/>
              <w:rPr>
                <w:rFonts w:ascii="Times New Roman" w:hAnsi="Times New Roman"/>
                <w:color w:val="000000"/>
                <w:sz w:val="22"/>
                <w:szCs w:val="22"/>
              </w:rPr>
            </w:pPr>
            <w:r w:rsidRPr="008C7907">
              <w:rPr>
                <w:rFonts w:ascii="Times New Roman" w:hAnsi="Times New Roman"/>
                <w:bCs/>
                <w:color w:val="000000"/>
                <w:sz w:val="22"/>
                <w:szCs w:val="22"/>
              </w:rPr>
              <w:t>Approccio di audit</w:t>
            </w:r>
          </w:p>
        </w:tc>
        <w:tc>
          <w:tcPr>
            <w:tcW w:w="7610" w:type="dxa"/>
            <w:vAlign w:val="center"/>
          </w:tcPr>
          <w:p w14:paraId="604E4EFC" w14:textId="77777777" w:rsidR="009F6325" w:rsidRPr="008C7907" w:rsidRDefault="002C5D43" w:rsidP="00525D1D">
            <w:pPr>
              <w:widowControl w:val="0"/>
              <w:autoSpaceDE w:val="0"/>
              <w:autoSpaceDN w:val="0"/>
              <w:adjustRightInd w:val="0"/>
              <w:spacing w:before="40" w:after="40"/>
              <w:jc w:val="both"/>
              <w:rPr>
                <w:rFonts w:ascii="Times New Roman" w:hAnsi="Times New Roman"/>
                <w:color w:val="3F3F3F"/>
                <w:sz w:val="22"/>
                <w:szCs w:val="22"/>
              </w:rPr>
            </w:pPr>
            <w:r w:rsidRPr="008C7907">
              <w:rPr>
                <w:rFonts w:ascii="Times New Roman" w:hAnsi="Times New Roman"/>
                <w:color w:val="3F3F3F"/>
                <w:sz w:val="22"/>
                <w:szCs w:val="22"/>
              </w:rPr>
              <w:t xml:space="preserve">L’attività </w:t>
            </w:r>
            <w:r w:rsidR="0065771F" w:rsidRPr="008C7907">
              <w:rPr>
                <w:rFonts w:ascii="Times New Roman" w:hAnsi="Times New Roman"/>
                <w:color w:val="3F3F3F"/>
                <w:sz w:val="22"/>
                <w:szCs w:val="22"/>
              </w:rPr>
              <w:t xml:space="preserve">di audit </w:t>
            </w:r>
            <w:r w:rsidRPr="008C7907">
              <w:rPr>
                <w:rFonts w:ascii="Times New Roman" w:hAnsi="Times New Roman"/>
                <w:color w:val="3F3F3F"/>
                <w:sz w:val="22"/>
                <w:szCs w:val="22"/>
              </w:rPr>
              <w:t xml:space="preserve">verrà svolta </w:t>
            </w:r>
            <w:r w:rsidR="0065771F" w:rsidRPr="008C7907">
              <w:rPr>
                <w:rFonts w:ascii="Times New Roman" w:hAnsi="Times New Roman"/>
                <w:color w:val="3F3F3F"/>
                <w:sz w:val="22"/>
                <w:szCs w:val="22"/>
              </w:rPr>
              <w:t xml:space="preserve">– nel rispetto delle procedure e degli standard internazionali appositamente previsti - </w:t>
            </w:r>
            <w:r w:rsidRPr="008C7907">
              <w:rPr>
                <w:rFonts w:ascii="Times New Roman" w:hAnsi="Times New Roman"/>
                <w:color w:val="3F3F3F"/>
                <w:sz w:val="22"/>
                <w:szCs w:val="22"/>
              </w:rPr>
              <w:t xml:space="preserve">secondo le modalità descritte nel </w:t>
            </w:r>
            <w:r w:rsidR="0065771F" w:rsidRPr="008C7907">
              <w:rPr>
                <w:rFonts w:ascii="Times New Roman" w:hAnsi="Times New Roman"/>
                <w:color w:val="3F3F3F"/>
                <w:sz w:val="22"/>
                <w:szCs w:val="22"/>
              </w:rPr>
              <w:t>M</w:t>
            </w:r>
            <w:r w:rsidRPr="008C7907">
              <w:rPr>
                <w:rFonts w:ascii="Times New Roman" w:hAnsi="Times New Roman"/>
                <w:color w:val="3F3F3F"/>
                <w:sz w:val="22"/>
                <w:szCs w:val="22"/>
              </w:rPr>
              <w:t>anuale</w:t>
            </w:r>
            <w:r w:rsidR="00AB476C" w:rsidRPr="008C7907">
              <w:rPr>
                <w:rFonts w:ascii="Times New Roman" w:hAnsi="Times New Roman"/>
                <w:color w:val="3F3F3F"/>
                <w:sz w:val="22"/>
                <w:szCs w:val="22"/>
              </w:rPr>
              <w:t xml:space="preserve"> aggiornato</w:t>
            </w:r>
            <w:r w:rsidRPr="008C7907">
              <w:rPr>
                <w:rFonts w:ascii="Times New Roman" w:hAnsi="Times New Roman"/>
                <w:color w:val="3F3F3F"/>
                <w:sz w:val="22"/>
                <w:szCs w:val="22"/>
              </w:rPr>
              <w:t xml:space="preserve"> delle procedure di audit</w:t>
            </w:r>
            <w:r w:rsidR="0065771F" w:rsidRPr="008C7907">
              <w:rPr>
                <w:rFonts w:ascii="Times New Roman" w:hAnsi="Times New Roman"/>
                <w:color w:val="3F3F3F"/>
                <w:sz w:val="22"/>
                <w:szCs w:val="22"/>
              </w:rPr>
              <w:t xml:space="preserve"> del Programma </w:t>
            </w:r>
            <w:r w:rsidRPr="008C7907">
              <w:rPr>
                <w:rFonts w:ascii="Times New Roman" w:hAnsi="Times New Roman"/>
                <w:color w:val="3F3F3F"/>
                <w:sz w:val="22"/>
                <w:szCs w:val="22"/>
              </w:rPr>
              <w:t xml:space="preserve">e </w:t>
            </w:r>
            <w:r w:rsidR="0065771F" w:rsidRPr="008C7907">
              <w:rPr>
                <w:rFonts w:ascii="Times New Roman" w:hAnsi="Times New Roman"/>
                <w:color w:val="3F3F3F"/>
                <w:sz w:val="22"/>
                <w:szCs w:val="22"/>
              </w:rPr>
              <w:t xml:space="preserve">con l’utilizzo della </w:t>
            </w:r>
            <w:r w:rsidRPr="008C7907">
              <w:rPr>
                <w:rFonts w:ascii="Times New Roman" w:hAnsi="Times New Roman"/>
                <w:color w:val="3F3F3F"/>
                <w:sz w:val="22"/>
                <w:szCs w:val="22"/>
              </w:rPr>
              <w:t xml:space="preserve">modulistica </w:t>
            </w:r>
            <w:r w:rsidR="0065771F" w:rsidRPr="008C7907">
              <w:rPr>
                <w:rFonts w:ascii="Times New Roman" w:hAnsi="Times New Roman"/>
                <w:color w:val="3F3F3F"/>
                <w:sz w:val="22"/>
                <w:szCs w:val="22"/>
              </w:rPr>
              <w:lastRenderedPageBreak/>
              <w:t>i</w:t>
            </w:r>
            <w:r w:rsidRPr="008C7907">
              <w:rPr>
                <w:rFonts w:ascii="Times New Roman" w:hAnsi="Times New Roman"/>
                <w:color w:val="3F3F3F"/>
                <w:sz w:val="22"/>
                <w:szCs w:val="22"/>
              </w:rPr>
              <w:t>vi</w:t>
            </w:r>
            <w:r w:rsidR="0065771F" w:rsidRPr="008C7907">
              <w:rPr>
                <w:rFonts w:ascii="Times New Roman" w:hAnsi="Times New Roman"/>
                <w:color w:val="3F3F3F"/>
                <w:sz w:val="22"/>
                <w:szCs w:val="22"/>
              </w:rPr>
              <w:t xml:space="preserve"> allegata</w:t>
            </w:r>
            <w:r w:rsidR="00525D1D" w:rsidRPr="008C7907">
              <w:rPr>
                <w:rFonts w:ascii="Times New Roman" w:hAnsi="Times New Roman"/>
                <w:color w:val="3F3F3F"/>
                <w:sz w:val="22"/>
                <w:szCs w:val="22"/>
              </w:rPr>
              <w:t xml:space="preserve"> ed è finalizzata a fornire gli elementi probativi necessari ad identificare il grado di affidabilità dei sistemi di controllo adottati</w:t>
            </w:r>
            <w:r w:rsidR="0065771F" w:rsidRPr="008C7907">
              <w:rPr>
                <w:rFonts w:ascii="Times New Roman" w:hAnsi="Times New Roman"/>
                <w:color w:val="3F3F3F"/>
                <w:sz w:val="22"/>
                <w:szCs w:val="22"/>
              </w:rPr>
              <w:t>.</w:t>
            </w:r>
          </w:p>
        </w:tc>
      </w:tr>
      <w:tr w:rsidR="009F6325" w:rsidRPr="008C7907" w14:paraId="75D96812" w14:textId="77777777" w:rsidTr="00C21744">
        <w:trPr>
          <w:trHeight w:val="622"/>
        </w:trPr>
        <w:tc>
          <w:tcPr>
            <w:tcW w:w="0" w:type="auto"/>
            <w:vAlign w:val="center"/>
          </w:tcPr>
          <w:p w14:paraId="237E395B" w14:textId="77777777" w:rsidR="009F6325" w:rsidRPr="008C7907" w:rsidRDefault="009F6325" w:rsidP="009F6325">
            <w:pPr>
              <w:widowControl w:val="0"/>
              <w:autoSpaceDE w:val="0"/>
              <w:autoSpaceDN w:val="0"/>
              <w:adjustRightInd w:val="0"/>
              <w:jc w:val="center"/>
              <w:rPr>
                <w:rFonts w:ascii="Times New Roman" w:hAnsi="Times New Roman"/>
                <w:color w:val="000000"/>
                <w:sz w:val="22"/>
                <w:szCs w:val="22"/>
              </w:rPr>
            </w:pPr>
            <w:r w:rsidRPr="008C7907">
              <w:rPr>
                <w:rFonts w:ascii="Times New Roman" w:hAnsi="Times New Roman"/>
                <w:bCs/>
                <w:color w:val="000000"/>
                <w:sz w:val="22"/>
                <w:szCs w:val="22"/>
              </w:rPr>
              <w:lastRenderedPageBreak/>
              <w:t>Organizzazione</w:t>
            </w:r>
          </w:p>
        </w:tc>
        <w:tc>
          <w:tcPr>
            <w:tcW w:w="7610" w:type="dxa"/>
            <w:vAlign w:val="center"/>
          </w:tcPr>
          <w:p w14:paraId="3C6B278F" w14:textId="77777777" w:rsidR="009F6325" w:rsidRPr="008C7907" w:rsidRDefault="009F6325" w:rsidP="009F6325">
            <w:pPr>
              <w:widowControl w:val="0"/>
              <w:autoSpaceDE w:val="0"/>
              <w:autoSpaceDN w:val="0"/>
              <w:adjustRightInd w:val="0"/>
              <w:spacing w:before="40" w:after="40"/>
              <w:jc w:val="both"/>
              <w:rPr>
                <w:rFonts w:ascii="Times New Roman" w:hAnsi="Times New Roman"/>
                <w:color w:val="3F3F3F"/>
                <w:sz w:val="22"/>
                <w:szCs w:val="22"/>
              </w:rPr>
            </w:pPr>
            <w:r w:rsidRPr="008C7907">
              <w:rPr>
                <w:rFonts w:ascii="Times New Roman" w:hAnsi="Times New Roman"/>
                <w:color w:val="3F3F3F"/>
                <w:sz w:val="22"/>
                <w:szCs w:val="22"/>
              </w:rPr>
              <w:t xml:space="preserve">L’attività di Audit sarà svolta dal Servizio di Controllo n. 12 dell’AdA </w:t>
            </w:r>
            <w:r w:rsidR="00141413" w:rsidRPr="008C7907">
              <w:rPr>
                <w:rFonts w:ascii="Times New Roman" w:hAnsi="Times New Roman"/>
                <w:color w:val="3F3F3F"/>
                <w:sz w:val="22"/>
                <w:szCs w:val="22"/>
              </w:rPr>
              <w:t>(</w:t>
            </w:r>
            <w:r w:rsidRPr="008C7907">
              <w:rPr>
                <w:rFonts w:ascii="Times New Roman" w:hAnsi="Times New Roman"/>
                <w:color w:val="3F3F3F"/>
                <w:sz w:val="22"/>
                <w:szCs w:val="22"/>
              </w:rPr>
              <w:t>con il supporto dell’A.T.</w:t>
            </w:r>
            <w:r w:rsidR="00141413" w:rsidRPr="008C7907">
              <w:rPr>
                <w:rFonts w:ascii="Times New Roman" w:hAnsi="Times New Roman"/>
                <w:color w:val="3F3F3F"/>
                <w:sz w:val="22"/>
                <w:szCs w:val="22"/>
              </w:rPr>
              <w:t>) senza delega ad organismi esterni</w:t>
            </w:r>
            <w:r w:rsidR="0072421D" w:rsidRPr="008C7907">
              <w:rPr>
                <w:rFonts w:ascii="Times New Roman" w:hAnsi="Times New Roman"/>
                <w:color w:val="3F3F3F"/>
                <w:sz w:val="22"/>
                <w:szCs w:val="22"/>
              </w:rPr>
              <w:t xml:space="preserve"> e dall’IAID sul territorio maltese per quanto riguarda l’ANCM</w:t>
            </w:r>
          </w:p>
        </w:tc>
      </w:tr>
      <w:tr w:rsidR="009F6325" w:rsidRPr="008C7907" w14:paraId="41FA5C6C" w14:textId="77777777" w:rsidTr="00C21744">
        <w:trPr>
          <w:trHeight w:val="561"/>
        </w:trPr>
        <w:tc>
          <w:tcPr>
            <w:tcW w:w="0" w:type="auto"/>
            <w:vAlign w:val="center"/>
          </w:tcPr>
          <w:p w14:paraId="307A738D" w14:textId="77777777" w:rsidR="009F6325" w:rsidRPr="008C7907" w:rsidRDefault="009F6325" w:rsidP="009F6325">
            <w:pPr>
              <w:widowControl w:val="0"/>
              <w:autoSpaceDE w:val="0"/>
              <w:autoSpaceDN w:val="0"/>
              <w:adjustRightInd w:val="0"/>
              <w:jc w:val="center"/>
              <w:rPr>
                <w:rFonts w:ascii="Times New Roman" w:hAnsi="Times New Roman"/>
                <w:color w:val="000000"/>
                <w:sz w:val="22"/>
                <w:szCs w:val="22"/>
              </w:rPr>
            </w:pPr>
            <w:r w:rsidRPr="008C7907">
              <w:rPr>
                <w:rFonts w:ascii="Times New Roman" w:hAnsi="Times New Roman"/>
                <w:bCs/>
                <w:color w:val="000000"/>
                <w:sz w:val="22"/>
                <w:szCs w:val="22"/>
              </w:rPr>
              <w:t>Modalità di controllo di qualità</w:t>
            </w:r>
          </w:p>
        </w:tc>
        <w:tc>
          <w:tcPr>
            <w:tcW w:w="7610" w:type="dxa"/>
            <w:vAlign w:val="center"/>
          </w:tcPr>
          <w:p w14:paraId="64AFA92F" w14:textId="77777777" w:rsidR="009F6325" w:rsidRPr="008C7907" w:rsidRDefault="009F6325" w:rsidP="009F6325">
            <w:pPr>
              <w:widowControl w:val="0"/>
              <w:autoSpaceDE w:val="0"/>
              <w:autoSpaceDN w:val="0"/>
              <w:adjustRightInd w:val="0"/>
              <w:spacing w:before="40" w:after="40"/>
              <w:jc w:val="both"/>
              <w:rPr>
                <w:rFonts w:ascii="Times New Roman" w:hAnsi="Times New Roman"/>
                <w:color w:val="3F3F3F"/>
                <w:sz w:val="22"/>
                <w:szCs w:val="22"/>
              </w:rPr>
            </w:pPr>
            <w:r w:rsidRPr="008C7907">
              <w:rPr>
                <w:rFonts w:ascii="Times New Roman" w:hAnsi="Times New Roman"/>
                <w:color w:val="3F3F3F"/>
                <w:sz w:val="22"/>
                <w:szCs w:val="22"/>
              </w:rPr>
              <w:t>I rapporti di audit, provvisorio e definitivo, sono sottoposti a revisione di qualità</w:t>
            </w:r>
            <w:r w:rsidR="005E604D" w:rsidRPr="008C7907">
              <w:rPr>
                <w:rFonts w:ascii="Times New Roman" w:hAnsi="Times New Roman"/>
                <w:color w:val="3F3F3F"/>
                <w:sz w:val="22"/>
                <w:szCs w:val="22"/>
              </w:rPr>
              <w:t xml:space="preserve"> da parte dell’Area 14 dell’AdA</w:t>
            </w:r>
          </w:p>
        </w:tc>
      </w:tr>
      <w:tr w:rsidR="009F6325" w:rsidRPr="008C7907" w14:paraId="3C4EDF41" w14:textId="77777777" w:rsidTr="00C21744">
        <w:trPr>
          <w:trHeight w:val="363"/>
        </w:trPr>
        <w:tc>
          <w:tcPr>
            <w:tcW w:w="0" w:type="auto"/>
            <w:vAlign w:val="center"/>
          </w:tcPr>
          <w:p w14:paraId="3CB867BD" w14:textId="77777777" w:rsidR="009F6325" w:rsidRPr="008C7907" w:rsidRDefault="009F6325" w:rsidP="009F6325">
            <w:pPr>
              <w:widowControl w:val="0"/>
              <w:autoSpaceDE w:val="0"/>
              <w:autoSpaceDN w:val="0"/>
              <w:adjustRightInd w:val="0"/>
              <w:jc w:val="center"/>
              <w:rPr>
                <w:rFonts w:ascii="Times New Roman" w:hAnsi="Times New Roman"/>
                <w:color w:val="000000"/>
                <w:sz w:val="22"/>
                <w:szCs w:val="22"/>
              </w:rPr>
            </w:pPr>
            <w:r w:rsidRPr="008C7907">
              <w:rPr>
                <w:rFonts w:ascii="Times New Roman" w:hAnsi="Times New Roman"/>
                <w:color w:val="000000"/>
                <w:sz w:val="22"/>
                <w:szCs w:val="22"/>
              </w:rPr>
              <w:t>Altro</w:t>
            </w:r>
          </w:p>
        </w:tc>
        <w:tc>
          <w:tcPr>
            <w:tcW w:w="7610" w:type="dxa"/>
            <w:vAlign w:val="center"/>
          </w:tcPr>
          <w:p w14:paraId="09708299" w14:textId="77777777" w:rsidR="009F6325" w:rsidRPr="008C7907" w:rsidRDefault="009F6325" w:rsidP="009F6325">
            <w:pPr>
              <w:widowControl w:val="0"/>
              <w:autoSpaceDE w:val="0"/>
              <w:autoSpaceDN w:val="0"/>
              <w:adjustRightInd w:val="0"/>
              <w:spacing w:before="40" w:after="40"/>
              <w:jc w:val="both"/>
              <w:rPr>
                <w:rFonts w:ascii="Times New Roman" w:hAnsi="Times New Roman"/>
                <w:i/>
                <w:color w:val="000000"/>
                <w:sz w:val="22"/>
                <w:szCs w:val="22"/>
              </w:rPr>
            </w:pPr>
          </w:p>
        </w:tc>
      </w:tr>
    </w:tbl>
    <w:p w14:paraId="38D798E1" w14:textId="77777777" w:rsidR="00534207" w:rsidRPr="008C7907" w:rsidRDefault="00534207" w:rsidP="00B16CF3">
      <w:pPr>
        <w:widowControl w:val="0"/>
        <w:autoSpaceDE w:val="0"/>
        <w:autoSpaceDN w:val="0"/>
        <w:adjustRightInd w:val="0"/>
        <w:jc w:val="both"/>
        <w:rPr>
          <w:sz w:val="22"/>
          <w:szCs w:val="22"/>
        </w:rPr>
      </w:pPr>
    </w:p>
    <w:tbl>
      <w:tblPr>
        <w:tblStyle w:val="Elencochiaro1"/>
        <w:tblpPr w:leftFromText="141" w:rightFromText="141" w:vertAnchor="text" w:horzAnchor="margin" w:tblpX="40" w:tblpY="251"/>
        <w:tblOverlap w:val="never"/>
        <w:tblW w:w="5000" w:type="pct"/>
        <w:tblLayout w:type="fixed"/>
        <w:tblLook w:val="0000" w:firstRow="0" w:lastRow="0" w:firstColumn="0" w:lastColumn="0" w:noHBand="0" w:noVBand="0"/>
      </w:tblPr>
      <w:tblGrid>
        <w:gridCol w:w="1768"/>
        <w:gridCol w:w="7850"/>
      </w:tblGrid>
      <w:tr w:rsidR="00534207" w:rsidRPr="008C7907" w14:paraId="5B674B9B" w14:textId="77777777" w:rsidTr="00710C35">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2"/>
            <w:shd w:val="clear" w:color="auto" w:fill="EAF1DD" w:themeFill="accent3" w:themeFillTint="33"/>
            <w:vAlign w:val="center"/>
          </w:tcPr>
          <w:p w14:paraId="4210C887" w14:textId="77777777" w:rsidR="00534207" w:rsidRPr="008C7907" w:rsidRDefault="00534207" w:rsidP="00160FD0">
            <w:pPr>
              <w:widowControl w:val="0"/>
              <w:autoSpaceDE w:val="0"/>
              <w:autoSpaceDN w:val="0"/>
              <w:adjustRightInd w:val="0"/>
              <w:spacing w:before="40" w:after="40"/>
              <w:jc w:val="center"/>
              <w:rPr>
                <w:rFonts w:ascii="Times New Roman" w:hAnsi="Times New Roman"/>
                <w:b/>
                <w:bCs/>
                <w:i/>
                <w:sz w:val="22"/>
                <w:szCs w:val="22"/>
              </w:rPr>
            </w:pPr>
            <w:r w:rsidRPr="008C7907">
              <w:rPr>
                <w:rFonts w:ascii="Times New Roman" w:hAnsi="Times New Roman"/>
                <w:b/>
                <w:bCs/>
                <w:i/>
                <w:sz w:val="22"/>
                <w:szCs w:val="22"/>
              </w:rPr>
              <w:t xml:space="preserve">Audit </w:t>
            </w:r>
            <w:r w:rsidR="00B16CF3" w:rsidRPr="008C7907">
              <w:rPr>
                <w:rFonts w:ascii="Times New Roman" w:hAnsi="Times New Roman"/>
                <w:b/>
                <w:bCs/>
                <w:i/>
                <w:sz w:val="22"/>
                <w:szCs w:val="22"/>
              </w:rPr>
              <w:t>delle</w:t>
            </w:r>
            <w:r w:rsidR="00160FD0" w:rsidRPr="008C7907">
              <w:rPr>
                <w:rFonts w:ascii="Times New Roman" w:hAnsi="Times New Roman"/>
                <w:b/>
                <w:bCs/>
                <w:i/>
                <w:sz w:val="22"/>
                <w:szCs w:val="22"/>
              </w:rPr>
              <w:t xml:space="preserve"> operazioni</w:t>
            </w:r>
          </w:p>
          <w:p w14:paraId="18E9C640" w14:textId="7EE742D3" w:rsidR="00534207" w:rsidRPr="008C7907" w:rsidRDefault="00534207" w:rsidP="004C6FDE">
            <w:pPr>
              <w:pStyle w:val="CM14"/>
              <w:jc w:val="center"/>
              <w:rPr>
                <w:rFonts w:ascii="Times New Roman" w:hAnsi="Times New Roman"/>
                <w:b/>
                <w:bCs/>
                <w:sz w:val="22"/>
                <w:szCs w:val="22"/>
              </w:rPr>
            </w:pPr>
            <w:r w:rsidRPr="008C7907">
              <w:rPr>
                <w:rFonts w:ascii="Times New Roman" w:hAnsi="Times New Roman"/>
                <w:b/>
                <w:bCs/>
                <w:sz w:val="22"/>
                <w:szCs w:val="22"/>
              </w:rPr>
              <w:t>Periodo contabile 01.07.20</w:t>
            </w:r>
            <w:r w:rsidR="00376A24" w:rsidRPr="008C7907">
              <w:rPr>
                <w:rFonts w:ascii="Times New Roman" w:hAnsi="Times New Roman"/>
                <w:b/>
                <w:bCs/>
                <w:sz w:val="22"/>
                <w:szCs w:val="22"/>
              </w:rPr>
              <w:t>2</w:t>
            </w:r>
            <w:r w:rsidR="004C6FDE">
              <w:rPr>
                <w:rFonts w:ascii="Times New Roman" w:hAnsi="Times New Roman"/>
                <w:b/>
                <w:bCs/>
                <w:sz w:val="22"/>
                <w:szCs w:val="22"/>
              </w:rPr>
              <w:t>X</w:t>
            </w:r>
            <w:r w:rsidRPr="008C7907">
              <w:rPr>
                <w:rFonts w:ascii="Times New Roman" w:hAnsi="Times New Roman"/>
                <w:b/>
                <w:bCs/>
                <w:sz w:val="22"/>
                <w:szCs w:val="22"/>
              </w:rPr>
              <w:t xml:space="preserve"> - 30.06.202</w:t>
            </w:r>
            <w:r w:rsidR="004C6FDE">
              <w:rPr>
                <w:rFonts w:ascii="Times New Roman" w:hAnsi="Times New Roman"/>
                <w:b/>
                <w:bCs/>
                <w:sz w:val="22"/>
                <w:szCs w:val="22"/>
              </w:rPr>
              <w:t>X</w:t>
            </w:r>
          </w:p>
        </w:tc>
      </w:tr>
      <w:tr w:rsidR="00534207" w:rsidRPr="008C7907" w14:paraId="66AD5075" w14:textId="77777777" w:rsidTr="00710C35">
        <w:trPr>
          <w:trHeight w:val="435"/>
        </w:trPr>
        <w:tc>
          <w:tcPr>
            <w:cnfStyle w:val="000010000000" w:firstRow="0" w:lastRow="0" w:firstColumn="0" w:lastColumn="0" w:oddVBand="1" w:evenVBand="0" w:oddHBand="0" w:evenHBand="0" w:firstRowFirstColumn="0" w:firstRowLastColumn="0" w:lastRowFirstColumn="0" w:lastRowLastColumn="0"/>
            <w:tcW w:w="919" w:type="pct"/>
            <w:tcBorders>
              <w:right w:val="single" w:sz="4" w:space="0" w:color="auto"/>
            </w:tcBorders>
            <w:shd w:val="clear" w:color="auto" w:fill="FFFFFF" w:themeFill="background1"/>
            <w:vAlign w:val="center"/>
          </w:tcPr>
          <w:p w14:paraId="24CC68A7" w14:textId="77777777" w:rsidR="00534207" w:rsidRPr="008C7907" w:rsidRDefault="00534207" w:rsidP="0016384D">
            <w:pPr>
              <w:widowControl w:val="0"/>
              <w:autoSpaceDE w:val="0"/>
              <w:autoSpaceDN w:val="0"/>
              <w:adjustRightInd w:val="0"/>
              <w:jc w:val="center"/>
              <w:rPr>
                <w:rFonts w:ascii="Times New Roman" w:hAnsi="Times New Roman"/>
                <w:b/>
                <w:bCs/>
                <w:sz w:val="22"/>
                <w:szCs w:val="22"/>
              </w:rPr>
            </w:pPr>
            <w:r w:rsidRPr="008C7907">
              <w:rPr>
                <w:rFonts w:ascii="Times New Roman" w:hAnsi="Times New Roman"/>
                <w:bCs/>
                <w:color w:val="000000"/>
                <w:sz w:val="22"/>
                <w:szCs w:val="22"/>
              </w:rPr>
              <w:t>Obiettivi degli audit</w:t>
            </w:r>
          </w:p>
        </w:tc>
        <w:tc>
          <w:tcPr>
            <w:tcW w:w="4081" w:type="pct"/>
            <w:tcBorders>
              <w:left w:val="single" w:sz="4" w:space="0" w:color="auto"/>
            </w:tcBorders>
            <w:shd w:val="clear" w:color="auto" w:fill="FFFFFF" w:themeFill="background1"/>
            <w:vAlign w:val="center"/>
          </w:tcPr>
          <w:p w14:paraId="50D7A55C" w14:textId="77777777" w:rsidR="00534207" w:rsidRPr="008C7907" w:rsidRDefault="00534207" w:rsidP="00534207">
            <w:pPr>
              <w:widowControl w:val="0"/>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L’audit delle operazioni è diretto ad accertare l’effettività, la correttezza e l’ammissibilità delle spese sostenute nell’ambito del Programma e, come obiettivo finale, contribuiscono in modo significativo alla valutazione sull’affidabilità del Sistema di Gestione e Controllo.</w:t>
            </w:r>
          </w:p>
          <w:p w14:paraId="7BEF9A54" w14:textId="77777777" w:rsidR="00534207" w:rsidRPr="008C7907" w:rsidRDefault="00534207" w:rsidP="00534207">
            <w:pPr>
              <w:widowControl w:val="0"/>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In particolare, l’obiettivo dell’audit delle operazioni è relativo alla verifica dei seguenti elementi:</w:t>
            </w:r>
          </w:p>
          <w:p w14:paraId="3200758A" w14:textId="77777777" w:rsidR="00534207" w:rsidRPr="008C7907" w:rsidRDefault="00534207" w:rsidP="00160FD0">
            <w:pPr>
              <w:pStyle w:val="Paragrafoelenco"/>
              <w:widowControl w:val="0"/>
              <w:numPr>
                <w:ilvl w:val="0"/>
                <w:numId w:val="33"/>
              </w:numPr>
              <w:autoSpaceDE w:val="0"/>
              <w:autoSpaceDN w:val="0"/>
              <w:adjustRightInd w:val="0"/>
              <w:spacing w:before="40" w:after="40"/>
              <w:ind w:left="310" w:hanging="255"/>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l’operazione rispetta i criteri di selezione del programma, è stata attuata conformemente al Contratto di Sovvenzione e rispetta, se del caso, tutte le condizioni relative alla funzionalità, all’impiego o agli obiettivi da raggiungere;</w:t>
            </w:r>
          </w:p>
          <w:p w14:paraId="56A9EDB2" w14:textId="77777777" w:rsidR="00534207" w:rsidRPr="008C7907" w:rsidRDefault="00534207" w:rsidP="00160FD0">
            <w:pPr>
              <w:pStyle w:val="Paragrafoelenco"/>
              <w:widowControl w:val="0"/>
              <w:numPr>
                <w:ilvl w:val="0"/>
                <w:numId w:val="33"/>
              </w:numPr>
              <w:autoSpaceDE w:val="0"/>
              <w:autoSpaceDN w:val="0"/>
              <w:adjustRightInd w:val="0"/>
              <w:spacing w:before="40" w:after="40"/>
              <w:ind w:left="310" w:hanging="255"/>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la spesa dichiarata corrisponde ai documenti contabili e ai documenti giustificativi conservati dal beneficiario;</w:t>
            </w:r>
          </w:p>
          <w:p w14:paraId="5010B934" w14:textId="77777777" w:rsidR="00534207" w:rsidRPr="008C7907" w:rsidRDefault="00534207" w:rsidP="00160FD0">
            <w:pPr>
              <w:pStyle w:val="Paragrafoelenco"/>
              <w:widowControl w:val="0"/>
              <w:numPr>
                <w:ilvl w:val="0"/>
                <w:numId w:val="33"/>
              </w:numPr>
              <w:autoSpaceDE w:val="0"/>
              <w:autoSpaceDN w:val="0"/>
              <w:adjustRightInd w:val="0"/>
              <w:spacing w:before="40" w:after="40"/>
              <w:ind w:left="310" w:hanging="255"/>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la spesa dichiarata dal beneficiario è conforme alle norme comunitarie e nazionali;</w:t>
            </w:r>
          </w:p>
          <w:p w14:paraId="2C9DDD2E" w14:textId="77777777" w:rsidR="00534207" w:rsidRPr="008C7907" w:rsidRDefault="00534207" w:rsidP="00160FD0">
            <w:pPr>
              <w:pStyle w:val="Paragrafoelenco"/>
              <w:widowControl w:val="0"/>
              <w:numPr>
                <w:ilvl w:val="0"/>
                <w:numId w:val="33"/>
              </w:numPr>
              <w:autoSpaceDE w:val="0"/>
              <w:autoSpaceDN w:val="0"/>
              <w:adjustRightInd w:val="0"/>
              <w:spacing w:before="40" w:after="40"/>
              <w:ind w:left="310" w:hanging="255"/>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il contributo pubblico è stato pagato al beneficiario in conformità alla normativa comunitaria.</w:t>
            </w:r>
          </w:p>
          <w:p w14:paraId="3F3AE6A8" w14:textId="77777777" w:rsidR="00534207" w:rsidRPr="008C7907" w:rsidRDefault="00B671C1" w:rsidP="00534207">
            <w:pPr>
              <w:widowControl w:val="0"/>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 xml:space="preserve">L’obiettivo dell’audit sulle operazioni </w:t>
            </w:r>
            <w:r w:rsidR="00534207" w:rsidRPr="008C7907">
              <w:rPr>
                <w:rFonts w:ascii="Times New Roman" w:hAnsi="Times New Roman"/>
                <w:color w:val="3F3F3F"/>
                <w:sz w:val="22"/>
                <w:szCs w:val="22"/>
              </w:rPr>
              <w:t xml:space="preserve">è assicurato in particolare attraverso </w:t>
            </w:r>
            <w:r w:rsidRPr="008C7907">
              <w:rPr>
                <w:rFonts w:ascii="Times New Roman" w:hAnsi="Times New Roman"/>
                <w:color w:val="3F3F3F"/>
                <w:sz w:val="22"/>
                <w:szCs w:val="22"/>
              </w:rPr>
              <w:t>le</w:t>
            </w:r>
            <w:r w:rsidR="00534207" w:rsidRPr="008C7907">
              <w:rPr>
                <w:rFonts w:ascii="Times New Roman" w:hAnsi="Times New Roman"/>
                <w:color w:val="3F3F3F"/>
                <w:sz w:val="22"/>
                <w:szCs w:val="22"/>
              </w:rPr>
              <w:t xml:space="preserve"> seguenti verifiche:</w:t>
            </w:r>
          </w:p>
          <w:p w14:paraId="51AF96AB" w14:textId="77777777" w:rsidR="00534207" w:rsidRPr="008C7907" w:rsidRDefault="00534207" w:rsidP="00534207">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Verifica della correttezza della procedura di selezione dell’operazione e assegnazione del contributo nel rispetto dei criteri di selezione del programma operativo.</w:t>
            </w:r>
          </w:p>
          <w:p w14:paraId="5833FD94" w14:textId="77777777" w:rsidR="00534207" w:rsidRPr="008C7907" w:rsidRDefault="00534207" w:rsidP="00534207">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Verifica dell</w:t>
            </w:r>
            <w:r w:rsidR="009D60D1" w:rsidRPr="008C7907">
              <w:rPr>
                <w:rFonts w:ascii="Times New Roman" w:hAnsi="Times New Roman"/>
                <w:color w:val="3F3F3F"/>
                <w:sz w:val="22"/>
                <w:szCs w:val="22"/>
              </w:rPr>
              <w:t>’</w:t>
            </w:r>
            <w:r w:rsidRPr="008C7907">
              <w:rPr>
                <w:rFonts w:ascii="Times New Roman" w:hAnsi="Times New Roman"/>
                <w:color w:val="3F3F3F"/>
                <w:sz w:val="22"/>
                <w:szCs w:val="22"/>
              </w:rPr>
              <w:t>esistenza e dell</w:t>
            </w:r>
            <w:r w:rsidR="00BC0E3C" w:rsidRPr="008C7907">
              <w:rPr>
                <w:rFonts w:ascii="Times New Roman" w:hAnsi="Times New Roman"/>
                <w:color w:val="3F3F3F"/>
                <w:sz w:val="22"/>
                <w:szCs w:val="22"/>
              </w:rPr>
              <w:t>’</w:t>
            </w:r>
            <w:r w:rsidRPr="008C7907">
              <w:rPr>
                <w:rFonts w:ascii="Times New Roman" w:hAnsi="Times New Roman"/>
                <w:color w:val="3F3F3F"/>
                <w:sz w:val="22"/>
                <w:szCs w:val="22"/>
              </w:rPr>
              <w:t>operatività del Beneficiario/Soggetto attuatore selezionato nell’ambito del Programma, (con particolare riferimento ai Beneficiari privati).</w:t>
            </w:r>
          </w:p>
          <w:p w14:paraId="5D940057" w14:textId="77777777" w:rsidR="00534207" w:rsidRPr="008C7907" w:rsidRDefault="00534207" w:rsidP="00534207">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Verifica della sussistenza d</w:t>
            </w:r>
            <w:r w:rsidR="00BC0E3C" w:rsidRPr="008C7907">
              <w:rPr>
                <w:rFonts w:ascii="Times New Roman" w:hAnsi="Times New Roman"/>
                <w:color w:val="3F3F3F"/>
                <w:sz w:val="22"/>
                <w:szCs w:val="22"/>
              </w:rPr>
              <w:t>el</w:t>
            </w:r>
            <w:r w:rsidRPr="008C7907">
              <w:rPr>
                <w:rFonts w:ascii="Times New Roman" w:hAnsi="Times New Roman"/>
                <w:color w:val="3F3F3F"/>
                <w:sz w:val="22"/>
                <w:szCs w:val="22"/>
              </w:rPr>
              <w:t>la documentazione amministrativo-contabile in originale.</w:t>
            </w:r>
          </w:p>
          <w:p w14:paraId="11DDE0D3" w14:textId="77777777" w:rsidR="00534207" w:rsidRPr="008C7907" w:rsidRDefault="00534207" w:rsidP="00534207">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Verifica della documentazione amministrativa relativa all’operazione che dimostri il suo corretto finanziamento a valere sul Programma, in particolare:</w:t>
            </w:r>
          </w:p>
          <w:p w14:paraId="0806C29E" w14:textId="77777777" w:rsidR="00534207" w:rsidRPr="008C7907" w:rsidRDefault="00534207" w:rsidP="00160FD0">
            <w:pPr>
              <w:pStyle w:val="Paragrafoelenco"/>
              <w:widowControl w:val="0"/>
              <w:numPr>
                <w:ilvl w:val="0"/>
                <w:numId w:val="36"/>
              </w:numPr>
              <w:autoSpaceDE w:val="0"/>
              <w:autoSpaceDN w:val="0"/>
              <w:adjustRightInd w:val="0"/>
              <w:spacing w:before="40" w:after="40"/>
              <w:ind w:left="593" w:hanging="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il rispetto della normativa e la correttezza, rispetto al P</w:t>
            </w:r>
            <w:r w:rsidR="00B671C1" w:rsidRPr="008C7907">
              <w:rPr>
                <w:rFonts w:ascii="Times New Roman" w:hAnsi="Times New Roman"/>
                <w:color w:val="3F3F3F"/>
                <w:sz w:val="22"/>
                <w:szCs w:val="22"/>
              </w:rPr>
              <w:t>rogramma</w:t>
            </w:r>
            <w:r w:rsidRPr="008C7907">
              <w:rPr>
                <w:rFonts w:ascii="Times New Roman" w:hAnsi="Times New Roman"/>
                <w:color w:val="3F3F3F"/>
                <w:sz w:val="22"/>
                <w:szCs w:val="22"/>
              </w:rPr>
              <w:t xml:space="preserve">, delle procedure per l’informazione ai potenziali beneficiari </w:t>
            </w:r>
            <w:r w:rsidR="00B671C1" w:rsidRPr="008C7907">
              <w:rPr>
                <w:rFonts w:ascii="Times New Roman" w:hAnsi="Times New Roman"/>
                <w:color w:val="3F3F3F"/>
                <w:sz w:val="22"/>
                <w:szCs w:val="22"/>
              </w:rPr>
              <w:t>e</w:t>
            </w:r>
            <w:r w:rsidRPr="008C7907">
              <w:rPr>
                <w:rFonts w:ascii="Times New Roman" w:hAnsi="Times New Roman"/>
                <w:color w:val="3F3F3F"/>
                <w:sz w:val="22"/>
                <w:szCs w:val="22"/>
              </w:rPr>
              <w:t xml:space="preserve"> delle modalità di pubblicizzazione e d</w:t>
            </w:r>
            <w:r w:rsidR="00B671C1" w:rsidRPr="008C7907">
              <w:rPr>
                <w:rFonts w:ascii="Times New Roman" w:hAnsi="Times New Roman"/>
                <w:color w:val="3F3F3F"/>
                <w:sz w:val="22"/>
                <w:szCs w:val="22"/>
              </w:rPr>
              <w:t>ei mezzi e/o canali utilizzati;</w:t>
            </w:r>
          </w:p>
          <w:p w14:paraId="0664D136" w14:textId="77777777" w:rsidR="00534207" w:rsidRPr="008C7907" w:rsidRDefault="00534207" w:rsidP="00160FD0">
            <w:pPr>
              <w:pStyle w:val="Paragrafoelenco"/>
              <w:widowControl w:val="0"/>
              <w:numPr>
                <w:ilvl w:val="0"/>
                <w:numId w:val="36"/>
              </w:numPr>
              <w:autoSpaceDE w:val="0"/>
              <w:autoSpaceDN w:val="0"/>
              <w:adjustRightInd w:val="0"/>
              <w:spacing w:before="40" w:after="40"/>
              <w:ind w:left="593" w:hanging="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l’esistenza di adeguate procedure per l’acquisizione e il protocollo delle domande di cont</w:t>
            </w:r>
            <w:r w:rsidR="00B671C1" w:rsidRPr="008C7907">
              <w:rPr>
                <w:rFonts w:ascii="Times New Roman" w:hAnsi="Times New Roman"/>
                <w:color w:val="3F3F3F"/>
                <w:sz w:val="22"/>
                <w:szCs w:val="22"/>
              </w:rPr>
              <w:t>ributo o delle offerte di gara;</w:t>
            </w:r>
          </w:p>
          <w:p w14:paraId="64BAC5BA" w14:textId="77777777" w:rsidR="00534207" w:rsidRPr="008C7907" w:rsidRDefault="00534207" w:rsidP="00160FD0">
            <w:pPr>
              <w:pStyle w:val="Paragrafoelenco"/>
              <w:widowControl w:val="0"/>
              <w:numPr>
                <w:ilvl w:val="0"/>
                <w:numId w:val="36"/>
              </w:numPr>
              <w:autoSpaceDE w:val="0"/>
              <w:autoSpaceDN w:val="0"/>
              <w:adjustRightInd w:val="0"/>
              <w:spacing w:before="40" w:after="40"/>
              <w:ind w:left="593" w:hanging="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la correttezza dell’organizzazione delle modalità di selezione delle domande/offerte in relazione alla costituzione della commissione di valutazione e dell’applicazione dei criteri per la formulazione dell</w:t>
            </w:r>
            <w:r w:rsidR="00B671C1" w:rsidRPr="008C7907">
              <w:rPr>
                <w:rFonts w:ascii="Times New Roman" w:hAnsi="Times New Roman"/>
                <w:color w:val="3F3F3F"/>
                <w:sz w:val="22"/>
                <w:szCs w:val="22"/>
              </w:rPr>
              <w:t>a graduatoria dei partecipanti;</w:t>
            </w:r>
          </w:p>
          <w:p w14:paraId="6C406ADA" w14:textId="77777777" w:rsidR="00534207" w:rsidRPr="008C7907" w:rsidRDefault="00534207" w:rsidP="00160FD0">
            <w:pPr>
              <w:pStyle w:val="Paragrafoelenco"/>
              <w:widowControl w:val="0"/>
              <w:numPr>
                <w:ilvl w:val="0"/>
                <w:numId w:val="36"/>
              </w:numPr>
              <w:autoSpaceDE w:val="0"/>
              <w:autoSpaceDN w:val="0"/>
              <w:adjustRightInd w:val="0"/>
              <w:spacing w:before="40" w:after="40"/>
              <w:ind w:left="593" w:hanging="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l’esistenza di un contratto</w:t>
            </w:r>
            <w:r w:rsidR="00BC0E3C" w:rsidRPr="008C7907">
              <w:rPr>
                <w:rFonts w:ascii="Times New Roman" w:hAnsi="Times New Roman"/>
                <w:color w:val="3F3F3F"/>
                <w:sz w:val="22"/>
                <w:szCs w:val="22"/>
              </w:rPr>
              <w:t xml:space="preserve"> di sovvenzione </w:t>
            </w:r>
            <w:r w:rsidRPr="008C7907">
              <w:rPr>
                <w:rFonts w:ascii="Times New Roman" w:hAnsi="Times New Roman"/>
                <w:color w:val="3F3F3F"/>
                <w:sz w:val="22"/>
                <w:szCs w:val="22"/>
              </w:rPr>
              <w:t xml:space="preserve">sottoscritto </w:t>
            </w:r>
            <w:r w:rsidR="00BC0E3C" w:rsidRPr="008C7907">
              <w:rPr>
                <w:rFonts w:ascii="Times New Roman" w:hAnsi="Times New Roman"/>
                <w:color w:val="3F3F3F"/>
                <w:sz w:val="22"/>
                <w:szCs w:val="22"/>
              </w:rPr>
              <w:t>con l’</w:t>
            </w:r>
            <w:r w:rsidRPr="008C7907">
              <w:rPr>
                <w:rFonts w:ascii="Times New Roman" w:hAnsi="Times New Roman"/>
                <w:color w:val="3F3F3F"/>
                <w:sz w:val="22"/>
                <w:szCs w:val="22"/>
              </w:rPr>
              <w:t xml:space="preserve">organismo </w:t>
            </w:r>
            <w:r w:rsidRPr="008C7907">
              <w:rPr>
                <w:rFonts w:ascii="Times New Roman" w:hAnsi="Times New Roman"/>
                <w:color w:val="3F3F3F"/>
                <w:sz w:val="22"/>
                <w:szCs w:val="22"/>
              </w:rPr>
              <w:lastRenderedPageBreak/>
              <w:t>beneficiario che regoli i rapporti tra le parti rispetto alle modalità di utilizzo del contributo, alle condizioni e tempistica per l</w:t>
            </w:r>
            <w:r w:rsidR="00B671C1" w:rsidRPr="008C7907">
              <w:rPr>
                <w:rFonts w:ascii="Times New Roman" w:hAnsi="Times New Roman"/>
                <w:color w:val="3F3F3F"/>
                <w:sz w:val="22"/>
                <w:szCs w:val="22"/>
              </w:rPr>
              <w:t>’acquisizione di beni e servizi</w:t>
            </w:r>
            <w:r w:rsidRPr="008C7907">
              <w:rPr>
                <w:rFonts w:ascii="Times New Roman" w:hAnsi="Times New Roman"/>
                <w:color w:val="3F3F3F"/>
                <w:sz w:val="22"/>
                <w:szCs w:val="22"/>
              </w:rPr>
              <w:t>, alle caratteristiche dei beni da acquisire, etc, nonché l’attuazione dell’operazione conformemente a tale decisione di approvazione.</w:t>
            </w:r>
          </w:p>
          <w:p w14:paraId="7E5017D1" w14:textId="77777777" w:rsidR="00534207" w:rsidRPr="008C7907" w:rsidRDefault="00534207" w:rsidP="00160FD0">
            <w:pPr>
              <w:pStyle w:val="Paragrafoelenco"/>
              <w:widowControl w:val="0"/>
              <w:numPr>
                <w:ilvl w:val="0"/>
                <w:numId w:val="36"/>
              </w:numPr>
              <w:autoSpaceDE w:val="0"/>
              <w:autoSpaceDN w:val="0"/>
              <w:adjustRightInd w:val="0"/>
              <w:spacing w:before="40" w:after="40"/>
              <w:ind w:left="593" w:hanging="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Verifica della completezza, della coerenza e della correttezza dal punto di vista normativo della documentazione giustificativa di spesa, in particolare:</w:t>
            </w:r>
          </w:p>
          <w:p w14:paraId="61AE990C" w14:textId="77777777" w:rsidR="00534207" w:rsidRPr="008C7907" w:rsidRDefault="00534207" w:rsidP="00BA6949">
            <w:pPr>
              <w:pStyle w:val="Paragrafoelenco"/>
              <w:widowControl w:val="0"/>
              <w:numPr>
                <w:ilvl w:val="0"/>
                <w:numId w:val="38"/>
              </w:numPr>
              <w:autoSpaceDE w:val="0"/>
              <w:autoSpaceDN w:val="0"/>
              <w:adjustRightInd w:val="0"/>
              <w:spacing w:before="40" w:after="40"/>
              <w:ind w:left="877" w:hanging="16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controllo corrispondenza dei requisiti;</w:t>
            </w:r>
          </w:p>
          <w:p w14:paraId="02323F66" w14:textId="77777777" w:rsidR="00534207" w:rsidRPr="008C7907" w:rsidRDefault="00534207" w:rsidP="00BA6949">
            <w:pPr>
              <w:pStyle w:val="Paragrafoelenco"/>
              <w:widowControl w:val="0"/>
              <w:numPr>
                <w:ilvl w:val="0"/>
                <w:numId w:val="38"/>
              </w:numPr>
              <w:autoSpaceDE w:val="0"/>
              <w:autoSpaceDN w:val="0"/>
              <w:adjustRightInd w:val="0"/>
              <w:spacing w:before="40" w:after="40"/>
              <w:ind w:left="877" w:hanging="16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controllo conformità degli adempimenti pubblicitari ed amministrativi;</w:t>
            </w:r>
          </w:p>
          <w:p w14:paraId="5CB6DDF5" w14:textId="77777777" w:rsidR="00534207" w:rsidRPr="008C7907" w:rsidRDefault="00534207" w:rsidP="00BA6949">
            <w:pPr>
              <w:pStyle w:val="Paragrafoelenco"/>
              <w:widowControl w:val="0"/>
              <w:numPr>
                <w:ilvl w:val="0"/>
                <w:numId w:val="38"/>
              </w:numPr>
              <w:autoSpaceDE w:val="0"/>
              <w:autoSpaceDN w:val="0"/>
              <w:adjustRightInd w:val="0"/>
              <w:spacing w:before="40" w:after="40"/>
              <w:ind w:left="877" w:hanging="16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controllo ottemperanza prescrizioni;</w:t>
            </w:r>
          </w:p>
          <w:p w14:paraId="6E6DD8CB" w14:textId="77777777" w:rsidR="00534207" w:rsidRPr="008C7907" w:rsidRDefault="00534207" w:rsidP="00BA6949">
            <w:pPr>
              <w:pStyle w:val="Paragrafoelenco"/>
              <w:widowControl w:val="0"/>
              <w:numPr>
                <w:ilvl w:val="0"/>
                <w:numId w:val="38"/>
              </w:numPr>
              <w:autoSpaceDE w:val="0"/>
              <w:autoSpaceDN w:val="0"/>
              <w:adjustRightInd w:val="0"/>
              <w:spacing w:before="40" w:after="40"/>
              <w:ind w:left="877" w:hanging="16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controllo conformità della realizzazione.</w:t>
            </w:r>
          </w:p>
          <w:p w14:paraId="0722DDF5" w14:textId="77777777" w:rsidR="00534207" w:rsidRPr="008C7907" w:rsidRDefault="00534207" w:rsidP="00B671C1">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Verifica della completezza, della coerenza e della correttezza dal punto di vista formale (civilistico-fiscale) della documentazione giustificativa di spesa (fatture quietanzate o documenti probatori equivalenti).</w:t>
            </w:r>
          </w:p>
          <w:p w14:paraId="5FA9BD5E" w14:textId="77777777" w:rsidR="00534207" w:rsidRPr="008C7907" w:rsidRDefault="00534207" w:rsidP="00B671C1">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Verifica della veridicità/ammissibilità della spesa dichiarata dal soggetto attuatore, l’efficacia e l’efficienza gestionale nel rispetto delle normative comunitarie, nazionali e regionali</w:t>
            </w:r>
            <w:r w:rsidR="00B671C1" w:rsidRPr="008C7907">
              <w:rPr>
                <w:rFonts w:ascii="Times New Roman" w:hAnsi="Times New Roman"/>
                <w:color w:val="3F3F3F"/>
                <w:sz w:val="22"/>
                <w:szCs w:val="22"/>
              </w:rPr>
              <w:t xml:space="preserve"> in materia, ed in particolare:</w:t>
            </w:r>
          </w:p>
          <w:p w14:paraId="0DD2B64A" w14:textId="77777777" w:rsidR="00534207" w:rsidRPr="008C7907" w:rsidRDefault="00534207" w:rsidP="00BA6949">
            <w:pPr>
              <w:pStyle w:val="Paragrafoelenco"/>
              <w:widowControl w:val="0"/>
              <w:numPr>
                <w:ilvl w:val="0"/>
                <w:numId w:val="36"/>
              </w:numPr>
              <w:autoSpaceDE w:val="0"/>
              <w:autoSpaceDN w:val="0"/>
              <w:adjustRightInd w:val="0"/>
              <w:spacing w:before="40" w:after="40"/>
              <w:ind w:left="593" w:hanging="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L’effettivo esborso monetario;</w:t>
            </w:r>
          </w:p>
          <w:p w14:paraId="67A7E103" w14:textId="77777777" w:rsidR="00534207" w:rsidRPr="008C7907" w:rsidRDefault="00534207" w:rsidP="00BA6949">
            <w:pPr>
              <w:pStyle w:val="Paragrafoelenco"/>
              <w:widowControl w:val="0"/>
              <w:numPr>
                <w:ilvl w:val="0"/>
                <w:numId w:val="36"/>
              </w:numPr>
              <w:autoSpaceDE w:val="0"/>
              <w:autoSpaceDN w:val="0"/>
              <w:adjustRightInd w:val="0"/>
              <w:spacing w:before="40" w:after="40"/>
              <w:ind w:left="593" w:hanging="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 xml:space="preserve">La </w:t>
            </w:r>
            <w:r w:rsidR="00B671C1" w:rsidRPr="008C7907">
              <w:rPr>
                <w:rFonts w:ascii="Times New Roman" w:hAnsi="Times New Roman"/>
                <w:color w:val="3F3F3F"/>
                <w:sz w:val="22"/>
                <w:szCs w:val="22"/>
              </w:rPr>
              <w:t>reale</w:t>
            </w:r>
            <w:r w:rsidRPr="008C7907">
              <w:rPr>
                <w:rFonts w:ascii="Times New Roman" w:hAnsi="Times New Roman"/>
                <w:color w:val="3F3F3F"/>
                <w:sz w:val="22"/>
                <w:szCs w:val="22"/>
              </w:rPr>
              <w:t xml:space="preserve"> sussistenza dei beni/servizi acquisiti/resi (analisi documenti di registrazione: registri presenza, time sheet, libro magazzino, libro cespiti ammortizzabili, libro inv</w:t>
            </w:r>
            <w:r w:rsidR="005B3727" w:rsidRPr="008C7907">
              <w:rPr>
                <w:rFonts w:ascii="Times New Roman" w:hAnsi="Times New Roman"/>
                <w:color w:val="3F3F3F"/>
                <w:sz w:val="22"/>
                <w:szCs w:val="22"/>
              </w:rPr>
              <w:t>entari, libro matricola, ecc.);</w:t>
            </w:r>
          </w:p>
          <w:p w14:paraId="2E702FC5" w14:textId="77777777" w:rsidR="00534207" w:rsidRPr="008C7907" w:rsidRDefault="00B671C1" w:rsidP="00BA6949">
            <w:pPr>
              <w:pStyle w:val="Paragrafoelenco"/>
              <w:widowControl w:val="0"/>
              <w:numPr>
                <w:ilvl w:val="0"/>
                <w:numId w:val="36"/>
              </w:numPr>
              <w:autoSpaceDE w:val="0"/>
              <w:autoSpaceDN w:val="0"/>
              <w:adjustRightInd w:val="0"/>
              <w:spacing w:before="40" w:after="40"/>
              <w:ind w:left="593" w:hanging="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Il</w:t>
            </w:r>
            <w:r w:rsidR="00534207" w:rsidRPr="008C7907">
              <w:rPr>
                <w:rFonts w:ascii="Times New Roman" w:hAnsi="Times New Roman"/>
                <w:color w:val="3F3F3F"/>
                <w:sz w:val="22"/>
                <w:szCs w:val="22"/>
              </w:rPr>
              <w:t xml:space="preserve"> collegamento funzionale e temporale tra le spese imputate e </w:t>
            </w:r>
            <w:r w:rsidRPr="008C7907">
              <w:rPr>
                <w:rFonts w:ascii="Times New Roman" w:hAnsi="Times New Roman"/>
                <w:color w:val="3F3F3F"/>
                <w:sz w:val="22"/>
                <w:szCs w:val="22"/>
              </w:rPr>
              <w:t>l’azione realizzata;</w:t>
            </w:r>
          </w:p>
          <w:p w14:paraId="20E55FD3" w14:textId="77777777" w:rsidR="00534207" w:rsidRPr="008C7907" w:rsidRDefault="00534207" w:rsidP="00BA6949">
            <w:pPr>
              <w:pStyle w:val="Paragrafoelenco"/>
              <w:widowControl w:val="0"/>
              <w:numPr>
                <w:ilvl w:val="0"/>
                <w:numId w:val="36"/>
              </w:numPr>
              <w:autoSpaceDE w:val="0"/>
              <w:autoSpaceDN w:val="0"/>
              <w:adjustRightInd w:val="0"/>
              <w:spacing w:before="40" w:after="40"/>
              <w:ind w:left="593" w:hanging="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L</w:t>
            </w:r>
            <w:r w:rsidR="00B671C1" w:rsidRPr="008C7907">
              <w:rPr>
                <w:rFonts w:ascii="Times New Roman" w:hAnsi="Times New Roman"/>
                <w:color w:val="3F3F3F"/>
                <w:sz w:val="22"/>
                <w:szCs w:val="22"/>
              </w:rPr>
              <w:t xml:space="preserve">’esame </w:t>
            </w:r>
            <w:r w:rsidRPr="008C7907">
              <w:rPr>
                <w:rFonts w:ascii="Times New Roman" w:hAnsi="Times New Roman"/>
                <w:color w:val="3F3F3F"/>
                <w:sz w:val="22"/>
                <w:szCs w:val="22"/>
              </w:rPr>
              <w:t>dei documenti (fatture, buste paga, etc), verifica regolarità e contabilizzazione in contabilità (obblighi civilistico-fisca</w:t>
            </w:r>
            <w:r w:rsidR="00B671C1" w:rsidRPr="008C7907">
              <w:rPr>
                <w:rFonts w:ascii="Times New Roman" w:hAnsi="Times New Roman"/>
                <w:color w:val="3F3F3F"/>
                <w:sz w:val="22"/>
                <w:szCs w:val="22"/>
              </w:rPr>
              <w:t>li di registrazione contabile);</w:t>
            </w:r>
          </w:p>
          <w:p w14:paraId="1A99F187" w14:textId="77777777" w:rsidR="00534207" w:rsidRPr="008C7907" w:rsidRDefault="00534207" w:rsidP="00BA6949">
            <w:pPr>
              <w:pStyle w:val="Paragrafoelenco"/>
              <w:widowControl w:val="0"/>
              <w:numPr>
                <w:ilvl w:val="0"/>
                <w:numId w:val="36"/>
              </w:numPr>
              <w:autoSpaceDE w:val="0"/>
              <w:autoSpaceDN w:val="0"/>
              <w:adjustRightInd w:val="0"/>
              <w:spacing w:before="40" w:after="40"/>
              <w:ind w:left="593" w:hanging="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 xml:space="preserve">La corrispondenza tra </w:t>
            </w:r>
            <w:r w:rsidR="00B671C1" w:rsidRPr="008C7907">
              <w:rPr>
                <w:rFonts w:ascii="Times New Roman" w:hAnsi="Times New Roman"/>
                <w:color w:val="3F3F3F"/>
                <w:sz w:val="22"/>
                <w:szCs w:val="22"/>
              </w:rPr>
              <w:t>l’</w:t>
            </w:r>
            <w:r w:rsidRPr="008C7907">
              <w:rPr>
                <w:rFonts w:ascii="Times New Roman" w:hAnsi="Times New Roman"/>
                <w:color w:val="3F3F3F"/>
                <w:sz w:val="22"/>
                <w:szCs w:val="22"/>
              </w:rPr>
              <w:t>importo dichiarato e il riscontro con i documenti giustificativi e la registrazione in contabilità analitica / sezionale e in contabilità generale.</w:t>
            </w:r>
          </w:p>
          <w:p w14:paraId="1ED393A6" w14:textId="77777777" w:rsidR="00534207" w:rsidRPr="008C7907" w:rsidRDefault="00534207" w:rsidP="00B671C1">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 xml:space="preserve">Verifica dell’ammissibilità della spesa in quanto sostenuta nel periodo </w:t>
            </w:r>
            <w:r w:rsidR="00B671C1" w:rsidRPr="008C7907">
              <w:rPr>
                <w:rFonts w:ascii="Times New Roman" w:hAnsi="Times New Roman"/>
                <w:color w:val="3F3F3F"/>
                <w:sz w:val="22"/>
                <w:szCs w:val="22"/>
              </w:rPr>
              <w:t>di ammissibilità</w:t>
            </w:r>
            <w:r w:rsidRPr="008C7907">
              <w:rPr>
                <w:rFonts w:ascii="Times New Roman" w:hAnsi="Times New Roman"/>
                <w:color w:val="3F3F3F"/>
                <w:sz w:val="22"/>
                <w:szCs w:val="22"/>
              </w:rPr>
              <w:t xml:space="preserve"> d</w:t>
            </w:r>
            <w:r w:rsidR="00B671C1" w:rsidRPr="008C7907">
              <w:rPr>
                <w:rFonts w:ascii="Times New Roman" w:hAnsi="Times New Roman"/>
                <w:color w:val="3F3F3F"/>
                <w:sz w:val="22"/>
                <w:szCs w:val="22"/>
              </w:rPr>
              <w:t>e</w:t>
            </w:r>
            <w:r w:rsidRPr="008C7907">
              <w:rPr>
                <w:rFonts w:ascii="Times New Roman" w:hAnsi="Times New Roman"/>
                <w:color w:val="3F3F3F"/>
                <w:sz w:val="22"/>
                <w:szCs w:val="22"/>
              </w:rPr>
              <w:t>l Programma, dal bando di selezione/di gara, dal contratto/convenzione e sue eventuali varianti.</w:t>
            </w:r>
          </w:p>
          <w:p w14:paraId="35D40559" w14:textId="77777777" w:rsidR="00534207" w:rsidRPr="008C7907" w:rsidRDefault="00534207" w:rsidP="00B671C1">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Verifica di ammissibilità della spesa in quanto riferibile alle tipologie di spesa consentite congiuntamente dalla normativa nazionale e comunitaria di riferimento, dal Programma, dal bando di selezione/di gara, dal contratto/convenzione e sue eventuali varianti.</w:t>
            </w:r>
          </w:p>
          <w:p w14:paraId="21DDEA18" w14:textId="77777777" w:rsidR="00534207" w:rsidRPr="008C7907" w:rsidRDefault="00534207" w:rsidP="00B671C1">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Verifica del rispetto dei limiti di spesa previsti dalla normativa di riferimento, dal preventivo approvato, da vincoli nel rapporto tra voci di spesa, dai regimi di aiuti, da massimali per categoria.</w:t>
            </w:r>
          </w:p>
          <w:p w14:paraId="596A6E7D" w14:textId="77777777" w:rsidR="00534207" w:rsidRPr="008C7907" w:rsidRDefault="00534207" w:rsidP="00B671C1">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 xml:space="preserve">Verifica della riferibilità della spesa sostenuta e rendicontata </w:t>
            </w:r>
            <w:r w:rsidR="0016384D" w:rsidRPr="008C7907">
              <w:rPr>
                <w:rFonts w:ascii="Times New Roman" w:hAnsi="Times New Roman"/>
                <w:color w:val="3F3F3F"/>
                <w:sz w:val="22"/>
                <w:szCs w:val="22"/>
              </w:rPr>
              <w:t>d</w:t>
            </w:r>
            <w:r w:rsidRPr="008C7907">
              <w:rPr>
                <w:rFonts w:ascii="Times New Roman" w:hAnsi="Times New Roman"/>
                <w:color w:val="3F3F3F"/>
                <w:sz w:val="22"/>
                <w:szCs w:val="22"/>
              </w:rPr>
              <w:t>al Beneficiario che richiede l’erogazione del contributo e all’operazione oggetto di contributo.</w:t>
            </w:r>
          </w:p>
          <w:p w14:paraId="631D8E18" w14:textId="77777777" w:rsidR="00534207" w:rsidRPr="008C7907" w:rsidRDefault="00534207" w:rsidP="00B671C1">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Verifica dell’assenza di cumulo del contributo richiesto con altri contributi non cumulabili.</w:t>
            </w:r>
          </w:p>
          <w:p w14:paraId="7FE12301" w14:textId="77777777" w:rsidR="00534207" w:rsidRPr="008C7907" w:rsidRDefault="00534207" w:rsidP="00B671C1">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r w:rsidRPr="008C7907">
              <w:rPr>
                <w:rFonts w:ascii="Times New Roman" w:hAnsi="Times New Roman"/>
                <w:color w:val="3F3F3F"/>
                <w:sz w:val="22"/>
                <w:szCs w:val="22"/>
              </w:rPr>
              <w:t>Verifica della sussistenza di una contabilità separata o di un sistema di registrazione e codifica intern</w:t>
            </w:r>
            <w:r w:rsidR="005B3727" w:rsidRPr="008C7907">
              <w:rPr>
                <w:rFonts w:ascii="Times New Roman" w:hAnsi="Times New Roman"/>
                <w:color w:val="3F3F3F"/>
                <w:sz w:val="22"/>
                <w:szCs w:val="22"/>
              </w:rPr>
              <w:t>a</w:t>
            </w:r>
            <w:r w:rsidRPr="008C7907">
              <w:rPr>
                <w:rFonts w:ascii="Times New Roman" w:hAnsi="Times New Roman"/>
                <w:color w:val="3F3F3F"/>
                <w:sz w:val="22"/>
                <w:szCs w:val="22"/>
              </w:rPr>
              <w:t xml:space="preserve"> al sistema contabile del Beneficiario per le spese sostenute nell’ambito dell’operazione cofinanziata a valere sul</w:t>
            </w:r>
            <w:r w:rsidRPr="008C7907">
              <w:rPr>
                <w:rFonts w:ascii="Times New Roman" w:hAnsi="Times New Roman"/>
                <w:sz w:val="22"/>
                <w:szCs w:val="22"/>
              </w:rPr>
              <w:t xml:space="preserve"> </w:t>
            </w:r>
            <w:r w:rsidRPr="008C7907">
              <w:rPr>
                <w:rFonts w:ascii="Times New Roman" w:hAnsi="Times New Roman"/>
                <w:color w:val="3F3F3F"/>
                <w:sz w:val="22"/>
                <w:szCs w:val="22"/>
              </w:rPr>
              <w:t>Programma</w:t>
            </w:r>
            <w:r w:rsidRPr="008C7907">
              <w:rPr>
                <w:rFonts w:ascii="Times New Roman" w:hAnsi="Times New Roman"/>
                <w:sz w:val="22"/>
                <w:szCs w:val="22"/>
              </w:rPr>
              <w:t>.</w:t>
            </w:r>
          </w:p>
          <w:p w14:paraId="7B08D9F7" w14:textId="77777777" w:rsidR="00534207" w:rsidRPr="008C7907" w:rsidRDefault="00534207" w:rsidP="0016384D">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Verifica sulla regolarità dell’esecuzione e in particolare:</w:t>
            </w:r>
          </w:p>
          <w:p w14:paraId="1D9EDBA2" w14:textId="77777777" w:rsidR="00534207" w:rsidRPr="008C7907" w:rsidRDefault="00534207" w:rsidP="00BA6949">
            <w:pPr>
              <w:pStyle w:val="Paragrafoelenco"/>
              <w:widowControl w:val="0"/>
              <w:numPr>
                <w:ilvl w:val="0"/>
                <w:numId w:val="36"/>
              </w:numPr>
              <w:autoSpaceDE w:val="0"/>
              <w:autoSpaceDN w:val="0"/>
              <w:adjustRightInd w:val="0"/>
              <w:spacing w:before="40" w:after="40"/>
              <w:ind w:left="593" w:hanging="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corretto avanzamento e completamento dei lavori per la fornitura di beni o servizi della realizzazione dell’intervento formativo o di aiu</w:t>
            </w:r>
            <w:r w:rsidR="0016384D" w:rsidRPr="008C7907">
              <w:rPr>
                <w:rFonts w:ascii="Times New Roman" w:hAnsi="Times New Roman"/>
                <w:color w:val="3F3F3F"/>
                <w:sz w:val="22"/>
                <w:szCs w:val="22"/>
              </w:rPr>
              <w:t>to oggetto del cofinanziamento;</w:t>
            </w:r>
          </w:p>
          <w:p w14:paraId="725C95EA" w14:textId="77777777" w:rsidR="00534207" w:rsidRPr="008C7907" w:rsidRDefault="00534207" w:rsidP="00BA6949">
            <w:pPr>
              <w:pStyle w:val="Paragrafoelenco"/>
              <w:widowControl w:val="0"/>
              <w:numPr>
                <w:ilvl w:val="0"/>
                <w:numId w:val="36"/>
              </w:numPr>
              <w:autoSpaceDE w:val="0"/>
              <w:autoSpaceDN w:val="0"/>
              <w:adjustRightInd w:val="0"/>
              <w:spacing w:before="40" w:after="40"/>
              <w:ind w:left="593" w:hanging="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coerenza dei destinatari delle operazioni (ove presenti) con quelli previsti dagli assi del programma;</w:t>
            </w:r>
          </w:p>
          <w:p w14:paraId="64F01775" w14:textId="77777777" w:rsidR="00534207" w:rsidRPr="008C7907" w:rsidRDefault="00534207" w:rsidP="00BA6949">
            <w:pPr>
              <w:pStyle w:val="Paragrafoelenco"/>
              <w:widowControl w:val="0"/>
              <w:numPr>
                <w:ilvl w:val="0"/>
                <w:numId w:val="36"/>
              </w:numPr>
              <w:autoSpaceDE w:val="0"/>
              <w:autoSpaceDN w:val="0"/>
              <w:adjustRightInd w:val="0"/>
              <w:spacing w:before="40" w:after="40"/>
              <w:ind w:left="593" w:hanging="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 xml:space="preserve">conformità delle opere realizzate e delle forniture di beni e servizi alla normativa </w:t>
            </w:r>
            <w:r w:rsidRPr="008C7907">
              <w:rPr>
                <w:rFonts w:ascii="Times New Roman" w:hAnsi="Times New Roman"/>
                <w:color w:val="3F3F3F"/>
                <w:sz w:val="22"/>
                <w:szCs w:val="22"/>
              </w:rPr>
              <w:lastRenderedPageBreak/>
              <w:t>comunitaria e nazionale nonché alle condizioni stabilite nel contratto/convenzione sottoscritto e rispetto di tutte le condizioni relative alla funzionalità, all’impiego o</w:t>
            </w:r>
            <w:r w:rsidR="0016384D" w:rsidRPr="008C7907">
              <w:rPr>
                <w:rFonts w:ascii="Times New Roman" w:hAnsi="Times New Roman"/>
                <w:color w:val="3F3F3F"/>
                <w:sz w:val="22"/>
                <w:szCs w:val="22"/>
              </w:rPr>
              <w:t xml:space="preserve"> agli obiettivi da raggiungere;</w:t>
            </w:r>
          </w:p>
          <w:p w14:paraId="69C0E19B" w14:textId="77777777" w:rsidR="00534207" w:rsidRPr="008C7907" w:rsidRDefault="00534207" w:rsidP="00BA6949">
            <w:pPr>
              <w:pStyle w:val="Paragrafoelenco"/>
              <w:widowControl w:val="0"/>
              <w:numPr>
                <w:ilvl w:val="0"/>
                <w:numId w:val="36"/>
              </w:numPr>
              <w:autoSpaceDE w:val="0"/>
              <w:autoSpaceDN w:val="0"/>
              <w:adjustRightInd w:val="0"/>
              <w:spacing w:before="40" w:after="40"/>
              <w:ind w:left="593" w:hanging="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adempimento degli obblighi di informazione previsti dalla normativa comunitaria, dal programma, dal Piano di Comunicazione, dal contratto/convenzione, ecc;</w:t>
            </w:r>
          </w:p>
          <w:p w14:paraId="279BEC0C" w14:textId="77777777" w:rsidR="00534207" w:rsidRPr="008C7907" w:rsidRDefault="00534207" w:rsidP="00BA6949">
            <w:pPr>
              <w:pStyle w:val="Paragrafoelenco"/>
              <w:widowControl w:val="0"/>
              <w:numPr>
                <w:ilvl w:val="0"/>
                <w:numId w:val="36"/>
              </w:numPr>
              <w:autoSpaceDE w:val="0"/>
              <w:autoSpaceDN w:val="0"/>
              <w:adjustRightInd w:val="0"/>
              <w:spacing w:before="40" w:after="40"/>
              <w:ind w:left="593" w:hanging="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Verifica della conformità dell’operazione alle indicazioni inerenti il rispetto delle politiche comunitarie in materia di appalti pubblici, aiuti di Stato, pari opportunità, tutela dell’ambiente.</w:t>
            </w:r>
          </w:p>
          <w:p w14:paraId="23BB620D" w14:textId="77777777" w:rsidR="00534207" w:rsidRPr="008C7907" w:rsidRDefault="00534207" w:rsidP="00BA6949">
            <w:pPr>
              <w:pStyle w:val="Paragrafoelenco"/>
              <w:widowControl w:val="0"/>
              <w:numPr>
                <w:ilvl w:val="0"/>
                <w:numId w:val="36"/>
              </w:numPr>
              <w:autoSpaceDE w:val="0"/>
              <w:autoSpaceDN w:val="0"/>
              <w:adjustRightInd w:val="0"/>
              <w:spacing w:before="40" w:after="40"/>
              <w:ind w:left="593" w:hanging="284"/>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r w:rsidRPr="008C7907">
              <w:rPr>
                <w:rFonts w:ascii="Times New Roman" w:hAnsi="Times New Roman"/>
                <w:color w:val="3F3F3F"/>
                <w:sz w:val="22"/>
                <w:szCs w:val="22"/>
              </w:rPr>
              <w:t>Verifica del pagamento del contributo pubblico al beneficiario.</w:t>
            </w:r>
          </w:p>
        </w:tc>
      </w:tr>
      <w:tr w:rsidR="00534207" w:rsidRPr="008C7907" w14:paraId="4B705099" w14:textId="77777777" w:rsidTr="00710C35">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19" w:type="pct"/>
            <w:tcBorders>
              <w:right w:val="single" w:sz="4" w:space="0" w:color="auto"/>
            </w:tcBorders>
            <w:shd w:val="clear" w:color="auto" w:fill="FFFFFF" w:themeFill="background1"/>
            <w:vAlign w:val="center"/>
          </w:tcPr>
          <w:p w14:paraId="21F47A23" w14:textId="77777777" w:rsidR="00534207" w:rsidRPr="008C7907" w:rsidRDefault="00534207" w:rsidP="0016384D">
            <w:pPr>
              <w:widowControl w:val="0"/>
              <w:autoSpaceDE w:val="0"/>
              <w:autoSpaceDN w:val="0"/>
              <w:adjustRightInd w:val="0"/>
              <w:jc w:val="center"/>
              <w:rPr>
                <w:rFonts w:ascii="Times New Roman" w:hAnsi="Times New Roman"/>
                <w:bCs/>
                <w:color w:val="000000"/>
                <w:sz w:val="22"/>
                <w:szCs w:val="22"/>
              </w:rPr>
            </w:pPr>
            <w:r w:rsidRPr="008C7907">
              <w:rPr>
                <w:rFonts w:ascii="Times New Roman" w:hAnsi="Times New Roman"/>
                <w:bCs/>
                <w:color w:val="000000"/>
                <w:sz w:val="22"/>
                <w:szCs w:val="22"/>
              </w:rPr>
              <w:lastRenderedPageBreak/>
              <w:t>Strumenti di lavoro</w:t>
            </w:r>
          </w:p>
        </w:tc>
        <w:tc>
          <w:tcPr>
            <w:tcW w:w="4081" w:type="pct"/>
            <w:tcBorders>
              <w:left w:val="single" w:sz="4" w:space="0" w:color="auto"/>
            </w:tcBorders>
            <w:shd w:val="clear" w:color="auto" w:fill="FFFFFF" w:themeFill="background1"/>
            <w:vAlign w:val="center"/>
          </w:tcPr>
          <w:p w14:paraId="3AFE5E31" w14:textId="77777777" w:rsidR="00534207" w:rsidRPr="008C7907" w:rsidRDefault="00534207" w:rsidP="00D16AB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La metodologia di lavoro e le attività di audit sono quelle disciplinate nel manuale di audit con i relativi strumenti di lavoro allegati (verbali e check list specifiche in riferimento al tipo di operazione allegati al Manuale e/o versioni aggiornate presenti sul SI MyAudit).</w:t>
            </w:r>
          </w:p>
        </w:tc>
      </w:tr>
      <w:tr w:rsidR="00534207" w:rsidRPr="008C7907" w14:paraId="666B0E3B" w14:textId="77777777" w:rsidTr="00710C35">
        <w:trPr>
          <w:trHeight w:val="435"/>
        </w:trPr>
        <w:tc>
          <w:tcPr>
            <w:cnfStyle w:val="000010000000" w:firstRow="0" w:lastRow="0" w:firstColumn="0" w:lastColumn="0" w:oddVBand="1" w:evenVBand="0" w:oddHBand="0" w:evenHBand="0" w:firstRowFirstColumn="0" w:firstRowLastColumn="0" w:lastRowFirstColumn="0" w:lastRowLastColumn="0"/>
            <w:tcW w:w="919" w:type="pct"/>
            <w:tcBorders>
              <w:right w:val="single" w:sz="4" w:space="0" w:color="auto"/>
            </w:tcBorders>
            <w:shd w:val="clear" w:color="auto" w:fill="FFFFFF" w:themeFill="background1"/>
            <w:vAlign w:val="center"/>
          </w:tcPr>
          <w:p w14:paraId="2ED0CC68" w14:textId="77777777" w:rsidR="00534207" w:rsidRPr="008C7907" w:rsidRDefault="00534207" w:rsidP="0016384D">
            <w:pPr>
              <w:widowControl w:val="0"/>
              <w:autoSpaceDE w:val="0"/>
              <w:autoSpaceDN w:val="0"/>
              <w:adjustRightInd w:val="0"/>
              <w:jc w:val="center"/>
              <w:rPr>
                <w:rFonts w:ascii="Times New Roman" w:hAnsi="Times New Roman"/>
                <w:bCs/>
                <w:color w:val="000000"/>
                <w:sz w:val="22"/>
                <w:szCs w:val="22"/>
              </w:rPr>
            </w:pPr>
            <w:r w:rsidRPr="008C7907">
              <w:rPr>
                <w:rFonts w:ascii="Times New Roman" w:hAnsi="Times New Roman"/>
                <w:bCs/>
                <w:color w:val="000000"/>
                <w:sz w:val="22"/>
                <w:szCs w:val="22"/>
              </w:rPr>
              <w:t>Sintesi dell’attività prevista</w:t>
            </w:r>
          </w:p>
        </w:tc>
        <w:tc>
          <w:tcPr>
            <w:tcW w:w="4081" w:type="pct"/>
            <w:tcBorders>
              <w:left w:val="single" w:sz="4" w:space="0" w:color="auto"/>
            </w:tcBorders>
            <w:shd w:val="clear" w:color="auto" w:fill="FFFFFF" w:themeFill="background1"/>
            <w:vAlign w:val="center"/>
          </w:tcPr>
          <w:p w14:paraId="1B3E8EEB" w14:textId="77777777" w:rsidR="00534207" w:rsidRPr="008C7907" w:rsidRDefault="0016384D" w:rsidP="0016384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 xml:space="preserve">Il revisore </w:t>
            </w:r>
            <w:r w:rsidR="00534207" w:rsidRPr="008C7907">
              <w:rPr>
                <w:rFonts w:ascii="Times New Roman" w:hAnsi="Times New Roman"/>
                <w:color w:val="3F3F3F"/>
                <w:sz w:val="22"/>
                <w:szCs w:val="22"/>
              </w:rPr>
              <w:t>incaricato di svolgere le attività di controllo sulle o</w:t>
            </w:r>
            <w:r w:rsidRPr="008C7907">
              <w:rPr>
                <w:rFonts w:ascii="Times New Roman" w:hAnsi="Times New Roman"/>
                <w:color w:val="3F3F3F"/>
                <w:sz w:val="22"/>
                <w:szCs w:val="22"/>
              </w:rPr>
              <w:t>perazioni procederà come segue:</w:t>
            </w:r>
          </w:p>
          <w:p w14:paraId="49FD9EBE" w14:textId="77777777" w:rsidR="00534207" w:rsidRPr="008C7907" w:rsidRDefault="00534207" w:rsidP="0016384D">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Analisi desk della documentazione raccolta</w:t>
            </w:r>
            <w:r w:rsidR="0016384D" w:rsidRPr="008C7907">
              <w:rPr>
                <w:rFonts w:ascii="Times New Roman" w:hAnsi="Times New Roman"/>
                <w:color w:val="3F3F3F"/>
                <w:sz w:val="22"/>
                <w:szCs w:val="22"/>
              </w:rPr>
              <w:t>;</w:t>
            </w:r>
          </w:p>
          <w:p w14:paraId="21BFC2E8" w14:textId="77777777" w:rsidR="00534207" w:rsidRPr="008C7907" w:rsidRDefault="00534207" w:rsidP="0016384D">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Audit in loco</w:t>
            </w:r>
            <w:r w:rsidR="0016384D" w:rsidRPr="008C7907">
              <w:rPr>
                <w:rFonts w:ascii="Times New Roman" w:hAnsi="Times New Roman"/>
                <w:color w:val="3F3F3F"/>
                <w:sz w:val="22"/>
                <w:szCs w:val="22"/>
              </w:rPr>
              <w:t>;</w:t>
            </w:r>
          </w:p>
          <w:p w14:paraId="54A4F6A0" w14:textId="77777777" w:rsidR="00534207" w:rsidRPr="008C7907" w:rsidRDefault="00534207" w:rsidP="0016384D">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Raccolta degli elementi probativi e valutazione dell’esito dell’audit</w:t>
            </w:r>
            <w:r w:rsidR="0016384D" w:rsidRPr="008C7907">
              <w:rPr>
                <w:rFonts w:ascii="Times New Roman" w:hAnsi="Times New Roman"/>
                <w:color w:val="3F3F3F"/>
                <w:sz w:val="22"/>
                <w:szCs w:val="22"/>
              </w:rPr>
              <w:t>;</w:t>
            </w:r>
          </w:p>
          <w:p w14:paraId="579648BE" w14:textId="77777777" w:rsidR="00534207" w:rsidRPr="008C7907" w:rsidRDefault="00534207" w:rsidP="0016384D">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bookmarkStart w:id="21" w:name="_Toc326592528"/>
            <w:r w:rsidRPr="008C7907">
              <w:rPr>
                <w:rFonts w:ascii="Times New Roman" w:hAnsi="Times New Roman"/>
                <w:color w:val="3F3F3F"/>
                <w:sz w:val="22"/>
                <w:szCs w:val="22"/>
              </w:rPr>
              <w:t xml:space="preserve">Formalizzazione del Rapporto provvisorio di </w:t>
            </w:r>
            <w:bookmarkEnd w:id="21"/>
            <w:r w:rsidRPr="008C7907">
              <w:rPr>
                <w:rFonts w:ascii="Times New Roman" w:hAnsi="Times New Roman"/>
                <w:color w:val="3F3F3F"/>
                <w:sz w:val="22"/>
                <w:szCs w:val="22"/>
              </w:rPr>
              <w:t>audit</w:t>
            </w:r>
            <w:r w:rsidR="0016384D" w:rsidRPr="008C7907">
              <w:rPr>
                <w:rFonts w:ascii="Times New Roman" w:hAnsi="Times New Roman"/>
                <w:color w:val="3F3F3F"/>
                <w:sz w:val="22"/>
                <w:szCs w:val="22"/>
              </w:rPr>
              <w:t>;</w:t>
            </w:r>
          </w:p>
          <w:p w14:paraId="3B717B16" w14:textId="77777777" w:rsidR="00534207" w:rsidRPr="008C7907" w:rsidRDefault="00534207" w:rsidP="0016384D">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Contraddittorio</w:t>
            </w:r>
            <w:r w:rsidR="0016384D" w:rsidRPr="008C7907">
              <w:rPr>
                <w:rFonts w:ascii="Times New Roman" w:hAnsi="Times New Roman"/>
                <w:color w:val="3F3F3F"/>
                <w:sz w:val="22"/>
                <w:szCs w:val="22"/>
              </w:rPr>
              <w:t>;</w:t>
            </w:r>
          </w:p>
          <w:p w14:paraId="0B8BE193" w14:textId="77777777" w:rsidR="00534207" w:rsidRPr="008C7907" w:rsidRDefault="00534207" w:rsidP="0016384D">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Rapporto definitivo di audit</w:t>
            </w:r>
            <w:r w:rsidR="0016384D" w:rsidRPr="008C7907">
              <w:rPr>
                <w:rFonts w:ascii="Times New Roman" w:hAnsi="Times New Roman"/>
                <w:color w:val="3F3F3F"/>
                <w:sz w:val="22"/>
                <w:szCs w:val="22"/>
              </w:rPr>
              <w:t>;</w:t>
            </w:r>
          </w:p>
          <w:p w14:paraId="10596B12" w14:textId="77777777" w:rsidR="00534207" w:rsidRPr="008C7907" w:rsidRDefault="00534207" w:rsidP="0016384D">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3F3F3F"/>
                <w:sz w:val="22"/>
                <w:szCs w:val="22"/>
              </w:rPr>
            </w:pPr>
            <w:r w:rsidRPr="008C7907">
              <w:rPr>
                <w:rFonts w:ascii="Times New Roman" w:hAnsi="Times New Roman"/>
                <w:color w:val="3F3F3F"/>
                <w:sz w:val="22"/>
                <w:szCs w:val="22"/>
              </w:rPr>
              <w:t>Follow-up</w:t>
            </w:r>
            <w:r w:rsidR="0016384D" w:rsidRPr="008C7907">
              <w:rPr>
                <w:rFonts w:ascii="Times New Roman" w:hAnsi="Times New Roman"/>
                <w:color w:val="3F3F3F"/>
                <w:sz w:val="22"/>
                <w:szCs w:val="22"/>
              </w:rPr>
              <w:t xml:space="preserve"> (se necessario);</w:t>
            </w:r>
          </w:p>
          <w:p w14:paraId="516D3A86" w14:textId="77777777" w:rsidR="00534207" w:rsidRPr="008C7907" w:rsidRDefault="00534207" w:rsidP="0016384D">
            <w:pPr>
              <w:pStyle w:val="Paragrafoelenco"/>
              <w:widowControl w:val="0"/>
              <w:numPr>
                <w:ilvl w:val="0"/>
                <w:numId w:val="35"/>
              </w:numPr>
              <w:autoSpaceDE w:val="0"/>
              <w:autoSpaceDN w:val="0"/>
              <w:adjustRightInd w:val="0"/>
              <w:spacing w:before="40" w:after="40"/>
              <w:ind w:left="273" w:hanging="218"/>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r w:rsidRPr="008C7907">
              <w:rPr>
                <w:rFonts w:ascii="Times New Roman" w:hAnsi="Times New Roman"/>
                <w:color w:val="3F3F3F"/>
                <w:sz w:val="22"/>
                <w:szCs w:val="22"/>
              </w:rPr>
              <w:t>Quality review</w:t>
            </w:r>
            <w:r w:rsidR="0016384D" w:rsidRPr="008C7907">
              <w:rPr>
                <w:rFonts w:ascii="Times New Roman" w:hAnsi="Times New Roman"/>
                <w:color w:val="3F3F3F"/>
                <w:sz w:val="22"/>
                <w:szCs w:val="22"/>
              </w:rPr>
              <w:t>.</w:t>
            </w:r>
          </w:p>
        </w:tc>
      </w:tr>
    </w:tbl>
    <w:p w14:paraId="6151F50E" w14:textId="5B8FAF25" w:rsidR="0013311A" w:rsidRDefault="0013311A" w:rsidP="0013311A">
      <w:pPr>
        <w:widowControl w:val="0"/>
        <w:autoSpaceDE w:val="0"/>
        <w:autoSpaceDN w:val="0"/>
        <w:adjustRightInd w:val="0"/>
        <w:jc w:val="both"/>
      </w:pPr>
    </w:p>
    <w:p w14:paraId="323F0758" w14:textId="47A3E40A" w:rsidR="00651E85" w:rsidRDefault="00651E85">
      <w:r>
        <w:br w:type="page"/>
      </w:r>
    </w:p>
    <w:p w14:paraId="75704106" w14:textId="77777777" w:rsidR="00651E85" w:rsidRPr="000302C6" w:rsidRDefault="00651E85" w:rsidP="0013311A">
      <w:pPr>
        <w:widowControl w:val="0"/>
        <w:autoSpaceDE w:val="0"/>
        <w:autoSpaceDN w:val="0"/>
        <w:adjustRightInd w:val="0"/>
        <w:jc w:val="both"/>
      </w:pPr>
    </w:p>
    <w:p w14:paraId="203309CE" w14:textId="77777777" w:rsidR="0013311A" w:rsidRPr="000302C6" w:rsidRDefault="0013311A" w:rsidP="0013311A">
      <w:pPr>
        <w:jc w:val="center"/>
        <w:rPr>
          <w:b/>
        </w:rPr>
      </w:pPr>
      <w:r w:rsidRPr="000302C6">
        <w:rPr>
          <w:b/>
        </w:rPr>
        <w:t>Pianificazione delle attività (calendario esemplificativo)</w:t>
      </w:r>
    </w:p>
    <w:p w14:paraId="610BF701" w14:textId="77777777" w:rsidR="0013311A" w:rsidRPr="000302C6" w:rsidRDefault="0013311A" w:rsidP="0013311A">
      <w:pPr>
        <w:widowControl w:val="0"/>
        <w:autoSpaceDE w:val="0"/>
        <w:autoSpaceDN w:val="0"/>
        <w:adjustRightInd w:val="0"/>
        <w:spacing w:before="240" w:after="120" w:line="264" w:lineRule="auto"/>
        <w:jc w:val="both"/>
      </w:pPr>
      <w:r w:rsidRPr="000302C6">
        <w:t>Tale pianificazione potrà essere soggetta a variazioni in relazione alla complessità delle problematiche riscontrate e a causa di eventi che possono avere effetti sulle attività programmate.</w:t>
      </w:r>
    </w:p>
    <w:tbl>
      <w:tblPr>
        <w:tblStyle w:val="Grigliatabella11"/>
        <w:tblW w:w="9776" w:type="dxa"/>
        <w:tblLayout w:type="fixed"/>
        <w:tblLook w:val="04A0" w:firstRow="1" w:lastRow="0" w:firstColumn="1" w:lastColumn="0" w:noHBand="0" w:noVBand="1"/>
      </w:tblPr>
      <w:tblGrid>
        <w:gridCol w:w="2830"/>
        <w:gridCol w:w="3544"/>
        <w:gridCol w:w="3402"/>
      </w:tblGrid>
      <w:tr w:rsidR="00D41528" w:rsidRPr="008C7907" w14:paraId="6E84675A" w14:textId="77777777" w:rsidTr="00651E85">
        <w:trPr>
          <w:cantSplit/>
          <w:trHeight w:val="20"/>
        </w:trPr>
        <w:tc>
          <w:tcPr>
            <w:tcW w:w="2830" w:type="dxa"/>
            <w:vAlign w:val="center"/>
          </w:tcPr>
          <w:p w14:paraId="59A6413D" w14:textId="77777777" w:rsidR="00D41528" w:rsidRPr="008C7907" w:rsidRDefault="00D41528" w:rsidP="00710C35">
            <w:pPr>
              <w:widowControl w:val="0"/>
              <w:jc w:val="center"/>
              <w:rPr>
                <w:rFonts w:ascii="Times New Roman" w:hAnsi="Times New Roman"/>
                <w:bCs/>
                <w:iCs/>
                <w:color w:val="000000"/>
                <w:sz w:val="22"/>
                <w:szCs w:val="22"/>
              </w:rPr>
            </w:pPr>
            <w:r w:rsidRPr="008C7907">
              <w:rPr>
                <w:rFonts w:ascii="Times New Roman" w:hAnsi="Times New Roman"/>
                <w:bCs/>
                <w:iCs/>
                <w:color w:val="000000"/>
                <w:sz w:val="22"/>
                <w:szCs w:val="22"/>
              </w:rPr>
              <w:t>Attività</w:t>
            </w:r>
          </w:p>
        </w:tc>
        <w:tc>
          <w:tcPr>
            <w:tcW w:w="3544" w:type="dxa"/>
            <w:vAlign w:val="center"/>
          </w:tcPr>
          <w:p w14:paraId="5A21B406" w14:textId="77777777" w:rsidR="00D41528" w:rsidRPr="008C7907" w:rsidRDefault="00D41528" w:rsidP="00710C35">
            <w:pPr>
              <w:widowControl w:val="0"/>
              <w:jc w:val="center"/>
              <w:rPr>
                <w:rFonts w:ascii="Times New Roman" w:hAnsi="Times New Roman"/>
                <w:bCs/>
                <w:iCs/>
                <w:color w:val="000000"/>
                <w:sz w:val="22"/>
                <w:szCs w:val="22"/>
              </w:rPr>
            </w:pPr>
            <w:r w:rsidRPr="008C7907">
              <w:rPr>
                <w:rFonts w:ascii="Times New Roman" w:hAnsi="Times New Roman"/>
                <w:bCs/>
                <w:iCs/>
                <w:color w:val="000000"/>
                <w:sz w:val="22"/>
                <w:szCs w:val="22"/>
              </w:rPr>
              <w:t>Periodo</w:t>
            </w:r>
          </w:p>
        </w:tc>
        <w:tc>
          <w:tcPr>
            <w:tcW w:w="3402" w:type="dxa"/>
            <w:vAlign w:val="center"/>
          </w:tcPr>
          <w:p w14:paraId="5A04357A" w14:textId="77777777" w:rsidR="00D41528" w:rsidRPr="008C7907" w:rsidRDefault="00D41528" w:rsidP="00710C35">
            <w:pPr>
              <w:widowControl w:val="0"/>
              <w:jc w:val="center"/>
              <w:rPr>
                <w:rFonts w:ascii="Times New Roman" w:hAnsi="Times New Roman"/>
                <w:bCs/>
                <w:iCs/>
                <w:color w:val="000000"/>
                <w:sz w:val="22"/>
                <w:szCs w:val="22"/>
              </w:rPr>
            </w:pPr>
            <w:r w:rsidRPr="008C7907">
              <w:rPr>
                <w:rFonts w:ascii="Times New Roman" w:hAnsi="Times New Roman"/>
                <w:bCs/>
                <w:iCs/>
                <w:color w:val="000000"/>
                <w:sz w:val="22"/>
                <w:szCs w:val="22"/>
              </w:rPr>
              <w:t>Note</w:t>
            </w:r>
          </w:p>
        </w:tc>
      </w:tr>
      <w:tr w:rsidR="00D41528" w:rsidRPr="008C7907" w14:paraId="3FAAB29E" w14:textId="77777777" w:rsidTr="00651E85">
        <w:trPr>
          <w:cantSplit/>
          <w:trHeight w:val="20"/>
        </w:trPr>
        <w:tc>
          <w:tcPr>
            <w:tcW w:w="2830" w:type="dxa"/>
            <w:hideMark/>
          </w:tcPr>
          <w:p w14:paraId="687DE652" w14:textId="77777777" w:rsidR="00D41528" w:rsidRPr="008C7907" w:rsidRDefault="00D41528" w:rsidP="00142B7A">
            <w:pPr>
              <w:widowControl w:val="0"/>
              <w:rPr>
                <w:rFonts w:ascii="Times New Roman" w:hAnsi="Times New Roman"/>
                <w:bCs/>
                <w:iCs/>
                <w:color w:val="000000"/>
                <w:sz w:val="22"/>
                <w:szCs w:val="22"/>
              </w:rPr>
            </w:pPr>
            <w:r w:rsidRPr="008C7907">
              <w:rPr>
                <w:rFonts w:ascii="Times New Roman" w:hAnsi="Times New Roman"/>
                <w:bCs/>
                <w:iCs/>
                <w:color w:val="000000"/>
                <w:sz w:val="22"/>
                <w:szCs w:val="22"/>
              </w:rPr>
              <w:t>Aggiornamento e riesame Strategia di audit</w:t>
            </w:r>
          </w:p>
        </w:tc>
        <w:tc>
          <w:tcPr>
            <w:tcW w:w="3544" w:type="dxa"/>
            <w:hideMark/>
          </w:tcPr>
          <w:p w14:paraId="40F9D718" w14:textId="77777777" w:rsidR="00D41528" w:rsidRPr="008C7907" w:rsidRDefault="00D41528" w:rsidP="00142B7A">
            <w:pPr>
              <w:widowControl w:val="0"/>
              <w:rPr>
                <w:rFonts w:ascii="Times New Roman" w:hAnsi="Times New Roman"/>
                <w:bCs/>
                <w:iCs/>
                <w:color w:val="000000"/>
                <w:sz w:val="22"/>
                <w:szCs w:val="22"/>
              </w:rPr>
            </w:pPr>
            <w:r w:rsidRPr="008C7907">
              <w:rPr>
                <w:rFonts w:ascii="Times New Roman" w:hAnsi="Times New Roman"/>
                <w:bCs/>
                <w:iCs/>
                <w:color w:val="000000"/>
                <w:sz w:val="22"/>
                <w:szCs w:val="22"/>
              </w:rPr>
              <w:t>Annualmente - se è necessario nel corso dell'anno.</w:t>
            </w:r>
          </w:p>
        </w:tc>
        <w:tc>
          <w:tcPr>
            <w:tcW w:w="3402" w:type="dxa"/>
          </w:tcPr>
          <w:p w14:paraId="4BBD7E7F" w14:textId="5CDB60D1" w:rsidR="00D41528" w:rsidRPr="008C7907" w:rsidRDefault="00D41528" w:rsidP="004C6FDE">
            <w:pPr>
              <w:widowControl w:val="0"/>
              <w:rPr>
                <w:rFonts w:ascii="Times New Roman" w:hAnsi="Times New Roman"/>
                <w:bCs/>
                <w:iCs/>
                <w:color w:val="000000"/>
                <w:sz w:val="22"/>
                <w:szCs w:val="22"/>
              </w:rPr>
            </w:pPr>
            <w:r w:rsidRPr="008C7907">
              <w:rPr>
                <w:rFonts w:ascii="Times New Roman" w:hAnsi="Times New Roman"/>
                <w:bCs/>
                <w:iCs/>
                <w:color w:val="000000"/>
                <w:sz w:val="22"/>
                <w:szCs w:val="22"/>
              </w:rPr>
              <w:t xml:space="preserve">Si prevede il rilascio della nuova versione entro il primo </w:t>
            </w:r>
            <w:r w:rsidR="00D84083">
              <w:rPr>
                <w:rFonts w:ascii="Times New Roman" w:hAnsi="Times New Roman"/>
                <w:bCs/>
                <w:iCs/>
                <w:color w:val="000000"/>
                <w:sz w:val="22"/>
                <w:szCs w:val="22"/>
              </w:rPr>
              <w:t>semestre</w:t>
            </w:r>
            <w:r w:rsidRPr="008C7907">
              <w:rPr>
                <w:rFonts w:ascii="Times New Roman" w:hAnsi="Times New Roman"/>
                <w:bCs/>
                <w:iCs/>
                <w:color w:val="000000"/>
                <w:sz w:val="22"/>
                <w:szCs w:val="22"/>
              </w:rPr>
              <w:t xml:space="preserve"> 202</w:t>
            </w:r>
            <w:r w:rsidR="004C6FDE">
              <w:rPr>
                <w:rFonts w:ascii="Times New Roman" w:hAnsi="Times New Roman"/>
                <w:bCs/>
                <w:iCs/>
                <w:color w:val="000000"/>
                <w:sz w:val="22"/>
                <w:szCs w:val="22"/>
              </w:rPr>
              <w:t>X</w:t>
            </w:r>
          </w:p>
        </w:tc>
      </w:tr>
      <w:tr w:rsidR="00D41528" w:rsidRPr="008C7907" w14:paraId="705A2C29" w14:textId="77777777" w:rsidTr="00651E85">
        <w:trPr>
          <w:cantSplit/>
          <w:trHeight w:hRule="exact" w:val="952"/>
        </w:trPr>
        <w:tc>
          <w:tcPr>
            <w:tcW w:w="2830" w:type="dxa"/>
            <w:hideMark/>
          </w:tcPr>
          <w:p w14:paraId="12932122" w14:textId="77777777" w:rsidR="00D41528" w:rsidRPr="008C7907" w:rsidRDefault="00D41528" w:rsidP="00142B7A">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 xml:space="preserve">Audit di sistema </w:t>
            </w:r>
          </w:p>
        </w:tc>
        <w:tc>
          <w:tcPr>
            <w:tcW w:w="3544" w:type="dxa"/>
            <w:hideMark/>
          </w:tcPr>
          <w:p w14:paraId="316ABEA3" w14:textId="105D38E2" w:rsidR="00D41528" w:rsidRPr="008C7907" w:rsidRDefault="00D41528" w:rsidP="00142B7A">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Primo semestre 202</w:t>
            </w:r>
            <w:r w:rsidR="004C6FDE">
              <w:rPr>
                <w:rFonts w:ascii="Times New Roman" w:hAnsi="Times New Roman"/>
                <w:bCs/>
                <w:iCs/>
                <w:color w:val="000000"/>
                <w:sz w:val="22"/>
                <w:szCs w:val="22"/>
              </w:rPr>
              <w:t>X</w:t>
            </w:r>
            <w:r w:rsidRPr="008C7907">
              <w:rPr>
                <w:rFonts w:ascii="Times New Roman" w:hAnsi="Times New Roman"/>
                <w:bCs/>
                <w:iCs/>
                <w:color w:val="000000"/>
                <w:sz w:val="22"/>
                <w:szCs w:val="22"/>
              </w:rPr>
              <w:t>.</w:t>
            </w:r>
          </w:p>
          <w:p w14:paraId="67205046" w14:textId="65340FB7" w:rsidR="00D41528" w:rsidRPr="008C7907" w:rsidRDefault="00D41528" w:rsidP="004C6FDE">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(audit di sistema (1.7.20</w:t>
            </w:r>
            <w:r w:rsidR="0013311A" w:rsidRPr="008C7907">
              <w:rPr>
                <w:rFonts w:ascii="Times New Roman" w:hAnsi="Times New Roman"/>
                <w:bCs/>
                <w:iCs/>
                <w:color w:val="000000"/>
                <w:sz w:val="22"/>
                <w:szCs w:val="22"/>
              </w:rPr>
              <w:t>2</w:t>
            </w:r>
            <w:r w:rsidR="004C6FDE">
              <w:rPr>
                <w:rFonts w:ascii="Times New Roman" w:hAnsi="Times New Roman"/>
                <w:bCs/>
                <w:iCs/>
                <w:color w:val="000000"/>
                <w:sz w:val="22"/>
                <w:szCs w:val="22"/>
              </w:rPr>
              <w:t xml:space="preserve">X </w:t>
            </w:r>
            <w:r w:rsidRPr="008C7907">
              <w:rPr>
                <w:rFonts w:ascii="Times New Roman" w:hAnsi="Times New Roman"/>
                <w:bCs/>
                <w:iCs/>
                <w:color w:val="000000"/>
                <w:sz w:val="22"/>
                <w:szCs w:val="22"/>
              </w:rPr>
              <w:t>-</w:t>
            </w:r>
            <w:r w:rsidR="004C6FDE">
              <w:rPr>
                <w:rFonts w:ascii="Times New Roman" w:hAnsi="Times New Roman"/>
                <w:bCs/>
                <w:iCs/>
                <w:color w:val="000000"/>
                <w:sz w:val="22"/>
                <w:szCs w:val="22"/>
              </w:rPr>
              <w:t xml:space="preserve"> </w:t>
            </w:r>
            <w:r w:rsidRPr="008C7907">
              <w:rPr>
                <w:rFonts w:ascii="Times New Roman" w:hAnsi="Times New Roman"/>
                <w:bCs/>
                <w:iCs/>
                <w:color w:val="000000"/>
                <w:sz w:val="22"/>
                <w:szCs w:val="22"/>
              </w:rPr>
              <w:t>30.6.202</w:t>
            </w:r>
            <w:r w:rsidR="004C6FDE">
              <w:rPr>
                <w:rFonts w:ascii="Times New Roman" w:hAnsi="Times New Roman"/>
                <w:bCs/>
                <w:iCs/>
                <w:color w:val="000000"/>
                <w:sz w:val="22"/>
                <w:szCs w:val="22"/>
              </w:rPr>
              <w:t>X</w:t>
            </w:r>
            <w:r w:rsidRPr="008C7907">
              <w:rPr>
                <w:rFonts w:ascii="Times New Roman" w:hAnsi="Times New Roman"/>
                <w:bCs/>
                <w:iCs/>
                <w:color w:val="000000"/>
                <w:sz w:val="22"/>
                <w:szCs w:val="22"/>
              </w:rPr>
              <w:t>)</w:t>
            </w:r>
          </w:p>
        </w:tc>
        <w:tc>
          <w:tcPr>
            <w:tcW w:w="3402" w:type="dxa"/>
          </w:tcPr>
          <w:p w14:paraId="5DB47E32" w14:textId="710ABF65" w:rsidR="00D41528" w:rsidRPr="008C7907" w:rsidRDefault="00D41528" w:rsidP="004C6FDE">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 xml:space="preserve">Si prevede il completamento dell’audit di sistema entro la fine del primo semestre del </w:t>
            </w:r>
            <w:r w:rsidR="0013311A" w:rsidRPr="008C7907">
              <w:rPr>
                <w:rFonts w:ascii="Times New Roman" w:hAnsi="Times New Roman"/>
                <w:bCs/>
                <w:iCs/>
                <w:color w:val="000000"/>
                <w:sz w:val="22"/>
                <w:szCs w:val="22"/>
              </w:rPr>
              <w:t>202</w:t>
            </w:r>
            <w:r w:rsidR="004C6FDE">
              <w:rPr>
                <w:rFonts w:ascii="Times New Roman" w:hAnsi="Times New Roman"/>
                <w:bCs/>
                <w:iCs/>
                <w:color w:val="000000"/>
                <w:sz w:val="22"/>
                <w:szCs w:val="22"/>
              </w:rPr>
              <w:t>X</w:t>
            </w:r>
          </w:p>
        </w:tc>
      </w:tr>
      <w:tr w:rsidR="00D41528" w:rsidRPr="008C7907" w14:paraId="2B4C2D74" w14:textId="77777777" w:rsidTr="00651E85">
        <w:trPr>
          <w:cantSplit/>
          <w:trHeight w:hRule="exact" w:val="1209"/>
        </w:trPr>
        <w:tc>
          <w:tcPr>
            <w:tcW w:w="2830" w:type="dxa"/>
            <w:hideMark/>
          </w:tcPr>
          <w:p w14:paraId="4E5D2598" w14:textId="77777777" w:rsidR="00D41528" w:rsidRPr="008C7907" w:rsidRDefault="00D41528" w:rsidP="00142B7A">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Selezione campione</w:t>
            </w:r>
          </w:p>
        </w:tc>
        <w:tc>
          <w:tcPr>
            <w:tcW w:w="3544" w:type="dxa"/>
            <w:noWrap/>
            <w:hideMark/>
          </w:tcPr>
          <w:p w14:paraId="66780611" w14:textId="77777777" w:rsidR="00D41528" w:rsidRPr="008C7907" w:rsidRDefault="00D41528" w:rsidP="00142B7A">
            <w:pPr>
              <w:widowControl w:val="0"/>
              <w:spacing w:after="120" w:line="276" w:lineRule="auto"/>
              <w:ind w:left="176" w:hanging="176"/>
              <w:rPr>
                <w:rFonts w:ascii="Times New Roman" w:hAnsi="Times New Roman"/>
                <w:bCs/>
                <w:iCs/>
                <w:color w:val="000000"/>
                <w:sz w:val="22"/>
                <w:szCs w:val="22"/>
              </w:rPr>
            </w:pPr>
            <w:r w:rsidRPr="008C7907">
              <w:rPr>
                <w:rFonts w:ascii="Times New Roman" w:hAnsi="Times New Roman"/>
                <w:bCs/>
                <w:iCs/>
                <w:color w:val="000000"/>
                <w:sz w:val="22"/>
                <w:szCs w:val="22"/>
              </w:rPr>
              <w:t>Campionamento in una sola fase:</w:t>
            </w:r>
          </w:p>
          <w:p w14:paraId="258DAFD1" w14:textId="40338777" w:rsidR="00D41528" w:rsidRPr="008C7907" w:rsidRDefault="00D41528" w:rsidP="004C6FDE">
            <w:pPr>
              <w:widowControl w:val="0"/>
              <w:numPr>
                <w:ilvl w:val="0"/>
                <w:numId w:val="40"/>
              </w:numPr>
              <w:spacing w:after="120" w:line="276" w:lineRule="auto"/>
              <w:ind w:left="176" w:hanging="176"/>
              <w:rPr>
                <w:rFonts w:ascii="Times New Roman" w:hAnsi="Times New Roman"/>
                <w:bCs/>
                <w:iCs/>
                <w:color w:val="000000"/>
                <w:sz w:val="22"/>
                <w:szCs w:val="22"/>
              </w:rPr>
            </w:pPr>
            <w:r w:rsidRPr="008C7907">
              <w:rPr>
                <w:rFonts w:ascii="Times New Roman" w:hAnsi="Times New Roman"/>
                <w:bCs/>
                <w:iCs/>
                <w:color w:val="000000"/>
                <w:sz w:val="22"/>
                <w:szCs w:val="22"/>
              </w:rPr>
              <w:t>agosto-settembre 20</w:t>
            </w:r>
            <w:r w:rsidR="0013311A" w:rsidRPr="008C7907">
              <w:rPr>
                <w:rFonts w:ascii="Times New Roman" w:hAnsi="Times New Roman"/>
                <w:bCs/>
                <w:iCs/>
                <w:color w:val="000000"/>
                <w:sz w:val="22"/>
                <w:szCs w:val="22"/>
              </w:rPr>
              <w:t>2</w:t>
            </w:r>
            <w:r w:rsidR="004C6FDE">
              <w:rPr>
                <w:rFonts w:ascii="Times New Roman" w:hAnsi="Times New Roman"/>
                <w:bCs/>
                <w:iCs/>
                <w:color w:val="000000"/>
                <w:sz w:val="22"/>
                <w:szCs w:val="22"/>
              </w:rPr>
              <w:t>X</w:t>
            </w:r>
          </w:p>
        </w:tc>
        <w:tc>
          <w:tcPr>
            <w:tcW w:w="3402" w:type="dxa"/>
          </w:tcPr>
          <w:p w14:paraId="479E9F25" w14:textId="609CDE0F" w:rsidR="00D41528" w:rsidRPr="008C7907" w:rsidRDefault="00D41528" w:rsidP="004C6FDE">
            <w:pPr>
              <w:widowControl w:val="0"/>
              <w:spacing w:after="20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L’avvio della fase unica è previsto nel mese di agosto-settembre con conclusione entro la fine di dicembre 202</w:t>
            </w:r>
            <w:r w:rsidR="004C6FDE">
              <w:rPr>
                <w:rFonts w:ascii="Times New Roman" w:hAnsi="Times New Roman"/>
                <w:bCs/>
                <w:iCs/>
                <w:color w:val="000000"/>
                <w:sz w:val="22"/>
                <w:szCs w:val="22"/>
              </w:rPr>
              <w:t>X</w:t>
            </w:r>
            <w:r w:rsidRPr="008C7907">
              <w:rPr>
                <w:rFonts w:ascii="Times New Roman" w:hAnsi="Times New Roman"/>
                <w:bCs/>
                <w:iCs/>
                <w:color w:val="000000"/>
                <w:sz w:val="22"/>
                <w:szCs w:val="22"/>
              </w:rPr>
              <w:t>.</w:t>
            </w:r>
          </w:p>
        </w:tc>
      </w:tr>
      <w:tr w:rsidR="00D41528" w:rsidRPr="008C7907" w14:paraId="541035F0" w14:textId="77777777" w:rsidTr="00651E85">
        <w:trPr>
          <w:cantSplit/>
          <w:trHeight w:hRule="exact" w:val="970"/>
        </w:trPr>
        <w:tc>
          <w:tcPr>
            <w:tcW w:w="2830" w:type="dxa"/>
            <w:hideMark/>
          </w:tcPr>
          <w:p w14:paraId="24787AE8" w14:textId="77777777" w:rsidR="00D41528" w:rsidRPr="008C7907" w:rsidRDefault="00D41528" w:rsidP="00142B7A">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Audit operazioni /comunicazione esito provvisorio</w:t>
            </w:r>
          </w:p>
        </w:tc>
        <w:tc>
          <w:tcPr>
            <w:tcW w:w="3544" w:type="dxa"/>
            <w:noWrap/>
            <w:hideMark/>
          </w:tcPr>
          <w:p w14:paraId="3D0FDFDD" w14:textId="77777777" w:rsidR="00D41528" w:rsidRPr="008C7907" w:rsidRDefault="00D41528" w:rsidP="00651E85">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Fase unica</w:t>
            </w:r>
          </w:p>
        </w:tc>
        <w:tc>
          <w:tcPr>
            <w:tcW w:w="3402" w:type="dxa"/>
          </w:tcPr>
          <w:p w14:paraId="250BE300" w14:textId="77777777" w:rsidR="00D41528" w:rsidRPr="008C7907" w:rsidRDefault="00D41528" w:rsidP="0013311A">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Verrà stabilito nel cronoprogramma riportato nella lettera di avvio</w:t>
            </w:r>
            <w:r w:rsidR="00142B7A" w:rsidRPr="008C7907">
              <w:rPr>
                <w:rFonts w:ascii="Times New Roman" w:hAnsi="Times New Roman"/>
                <w:bCs/>
                <w:iCs/>
                <w:color w:val="000000"/>
                <w:sz w:val="22"/>
                <w:szCs w:val="22"/>
              </w:rPr>
              <w:t xml:space="preserve"> dell’audit</w:t>
            </w:r>
          </w:p>
        </w:tc>
      </w:tr>
      <w:tr w:rsidR="00D41528" w:rsidRPr="008C7907" w14:paraId="34FEC9C2" w14:textId="77777777" w:rsidTr="00651E85">
        <w:trPr>
          <w:cantSplit/>
          <w:trHeight w:hRule="exact" w:val="567"/>
        </w:trPr>
        <w:tc>
          <w:tcPr>
            <w:tcW w:w="2830" w:type="dxa"/>
            <w:hideMark/>
          </w:tcPr>
          <w:p w14:paraId="0CF22835" w14:textId="77777777" w:rsidR="00D41528" w:rsidRPr="008C7907" w:rsidRDefault="00D41528" w:rsidP="00142B7A">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Contraddittorio/azioni correttive</w:t>
            </w:r>
          </w:p>
        </w:tc>
        <w:tc>
          <w:tcPr>
            <w:tcW w:w="3544" w:type="dxa"/>
            <w:noWrap/>
            <w:hideMark/>
          </w:tcPr>
          <w:p w14:paraId="40FD41EF" w14:textId="77777777" w:rsidR="00D41528" w:rsidRPr="004C6FDE" w:rsidRDefault="00D41528" w:rsidP="00651E85">
            <w:pPr>
              <w:widowControl w:val="0"/>
              <w:spacing w:after="120" w:line="276" w:lineRule="auto"/>
              <w:rPr>
                <w:rFonts w:ascii="Times New Roman" w:hAnsi="Times New Roman"/>
                <w:bCs/>
                <w:iCs/>
                <w:color w:val="000000"/>
                <w:sz w:val="22"/>
                <w:szCs w:val="22"/>
              </w:rPr>
            </w:pPr>
            <w:r w:rsidRPr="004C6FDE">
              <w:rPr>
                <w:rFonts w:ascii="Times New Roman" w:hAnsi="Times New Roman"/>
                <w:bCs/>
                <w:iCs/>
                <w:color w:val="000000"/>
                <w:sz w:val="22"/>
                <w:szCs w:val="22"/>
              </w:rPr>
              <w:t>Fase unica</w:t>
            </w:r>
          </w:p>
        </w:tc>
        <w:tc>
          <w:tcPr>
            <w:tcW w:w="3402" w:type="dxa"/>
          </w:tcPr>
          <w:p w14:paraId="4ED74F01" w14:textId="65272264" w:rsidR="00D41528" w:rsidRPr="008C7907" w:rsidRDefault="0013311A" w:rsidP="0013311A">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 xml:space="preserve">Di norma non </w:t>
            </w:r>
            <w:r w:rsidR="00D41528" w:rsidRPr="008C7907">
              <w:rPr>
                <w:rFonts w:ascii="Times New Roman" w:hAnsi="Times New Roman"/>
                <w:bCs/>
                <w:iCs/>
                <w:color w:val="000000"/>
                <w:sz w:val="22"/>
                <w:szCs w:val="22"/>
              </w:rPr>
              <w:t>˂ 30 gg</w:t>
            </w:r>
          </w:p>
        </w:tc>
      </w:tr>
      <w:tr w:rsidR="00D41528" w:rsidRPr="008C7907" w14:paraId="09FBC239" w14:textId="77777777" w:rsidTr="00651E85">
        <w:trPr>
          <w:cantSplit/>
          <w:trHeight w:hRule="exact" w:val="852"/>
        </w:trPr>
        <w:tc>
          <w:tcPr>
            <w:tcW w:w="2830" w:type="dxa"/>
          </w:tcPr>
          <w:p w14:paraId="2D8EDCA3" w14:textId="77777777" w:rsidR="00D41528" w:rsidRPr="008C7907" w:rsidRDefault="00D41528" w:rsidP="00142B7A">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Audit operazioni /comunicazione esito definitivo</w:t>
            </w:r>
          </w:p>
        </w:tc>
        <w:tc>
          <w:tcPr>
            <w:tcW w:w="3544" w:type="dxa"/>
            <w:noWrap/>
          </w:tcPr>
          <w:p w14:paraId="5CB325CA" w14:textId="77777777" w:rsidR="00D41528" w:rsidRPr="008C7907" w:rsidRDefault="00D41528" w:rsidP="00651E85">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Fase unica</w:t>
            </w:r>
          </w:p>
        </w:tc>
        <w:tc>
          <w:tcPr>
            <w:tcW w:w="3402" w:type="dxa"/>
          </w:tcPr>
          <w:p w14:paraId="5FBDA8A6" w14:textId="77777777" w:rsidR="00D41528" w:rsidRPr="008C7907" w:rsidRDefault="00D41528" w:rsidP="0013311A">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Verrà stabilito nel cronoprogramma riportato nella lettera di avvio</w:t>
            </w:r>
            <w:r w:rsidR="00142B7A" w:rsidRPr="008C7907">
              <w:rPr>
                <w:rFonts w:ascii="Times New Roman" w:hAnsi="Times New Roman"/>
                <w:bCs/>
                <w:iCs/>
                <w:color w:val="000000"/>
                <w:sz w:val="22"/>
                <w:szCs w:val="22"/>
              </w:rPr>
              <w:t xml:space="preserve"> dell’audit</w:t>
            </w:r>
          </w:p>
        </w:tc>
      </w:tr>
      <w:tr w:rsidR="00D41528" w:rsidRPr="008C7907" w14:paraId="67BB8946" w14:textId="77777777" w:rsidTr="00651E85">
        <w:trPr>
          <w:cantSplit/>
          <w:trHeight w:hRule="exact" w:val="708"/>
        </w:trPr>
        <w:tc>
          <w:tcPr>
            <w:tcW w:w="2830" w:type="dxa"/>
            <w:hideMark/>
          </w:tcPr>
          <w:p w14:paraId="1A56B6FD" w14:textId="77777777" w:rsidR="00D41528" w:rsidRPr="008C7907" w:rsidRDefault="00D41528" w:rsidP="00142B7A">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Eventuale campione supplementare</w:t>
            </w:r>
          </w:p>
        </w:tc>
        <w:tc>
          <w:tcPr>
            <w:tcW w:w="3544" w:type="dxa"/>
            <w:noWrap/>
            <w:hideMark/>
          </w:tcPr>
          <w:p w14:paraId="0BB6B6D2" w14:textId="496B87EA" w:rsidR="00D41528" w:rsidRPr="008C7907" w:rsidRDefault="00D41528" w:rsidP="004C6FDE">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ottobre-</w:t>
            </w:r>
            <w:r w:rsidR="00D84083">
              <w:rPr>
                <w:rFonts w:ascii="Times New Roman" w:hAnsi="Times New Roman"/>
                <w:bCs/>
                <w:iCs/>
                <w:color w:val="000000"/>
                <w:sz w:val="22"/>
                <w:szCs w:val="22"/>
              </w:rPr>
              <w:t>d</w:t>
            </w:r>
            <w:r w:rsidRPr="008C7907">
              <w:rPr>
                <w:rFonts w:ascii="Times New Roman" w:hAnsi="Times New Roman"/>
                <w:bCs/>
                <w:iCs/>
                <w:color w:val="000000"/>
                <w:sz w:val="22"/>
                <w:szCs w:val="22"/>
              </w:rPr>
              <w:t>icembre 202</w:t>
            </w:r>
            <w:r w:rsidR="004C6FDE">
              <w:rPr>
                <w:rFonts w:ascii="Times New Roman" w:hAnsi="Times New Roman"/>
                <w:bCs/>
                <w:iCs/>
                <w:color w:val="000000"/>
                <w:sz w:val="22"/>
                <w:szCs w:val="22"/>
              </w:rPr>
              <w:t>X</w:t>
            </w:r>
          </w:p>
        </w:tc>
        <w:tc>
          <w:tcPr>
            <w:tcW w:w="3402" w:type="dxa"/>
          </w:tcPr>
          <w:p w14:paraId="7B903E86" w14:textId="77777777" w:rsidR="00D41528" w:rsidRPr="008C7907" w:rsidRDefault="00D41528" w:rsidP="00142B7A">
            <w:pPr>
              <w:widowControl w:val="0"/>
              <w:spacing w:after="120" w:line="276" w:lineRule="auto"/>
              <w:rPr>
                <w:rFonts w:ascii="Times New Roman" w:hAnsi="Times New Roman"/>
                <w:bCs/>
                <w:iCs/>
                <w:color w:val="000000"/>
                <w:sz w:val="22"/>
                <w:szCs w:val="22"/>
              </w:rPr>
            </w:pPr>
          </w:p>
        </w:tc>
      </w:tr>
      <w:tr w:rsidR="00D41528" w:rsidRPr="008C7907" w14:paraId="3368FB7E" w14:textId="77777777" w:rsidTr="00651E85">
        <w:trPr>
          <w:cantSplit/>
          <w:trHeight w:hRule="exact" w:val="510"/>
        </w:trPr>
        <w:tc>
          <w:tcPr>
            <w:tcW w:w="2830" w:type="dxa"/>
            <w:hideMark/>
          </w:tcPr>
          <w:p w14:paraId="208E202B" w14:textId="0158C9DD" w:rsidR="00D41528" w:rsidRPr="008C7907" w:rsidRDefault="00D41528" w:rsidP="00142B7A">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Valutazione esiti dei controll</w:t>
            </w:r>
            <w:r w:rsidR="0013311A" w:rsidRPr="008C7907">
              <w:rPr>
                <w:rFonts w:ascii="Times New Roman" w:hAnsi="Times New Roman"/>
                <w:bCs/>
                <w:iCs/>
                <w:color w:val="000000"/>
                <w:sz w:val="22"/>
                <w:szCs w:val="22"/>
              </w:rPr>
              <w:t>i</w:t>
            </w:r>
          </w:p>
        </w:tc>
        <w:tc>
          <w:tcPr>
            <w:tcW w:w="3544" w:type="dxa"/>
            <w:noWrap/>
            <w:hideMark/>
          </w:tcPr>
          <w:p w14:paraId="0774CE04" w14:textId="36DB7A99" w:rsidR="00D41528" w:rsidRPr="008C7907" w:rsidRDefault="00D41528" w:rsidP="004C6FDE">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 xml:space="preserve">ottobre – </w:t>
            </w:r>
            <w:r w:rsidR="00D84083">
              <w:rPr>
                <w:rFonts w:ascii="Times New Roman" w:hAnsi="Times New Roman"/>
                <w:bCs/>
                <w:iCs/>
                <w:color w:val="000000"/>
                <w:sz w:val="22"/>
                <w:szCs w:val="22"/>
              </w:rPr>
              <w:t>d</w:t>
            </w:r>
            <w:r w:rsidRPr="008C7907">
              <w:rPr>
                <w:rFonts w:ascii="Times New Roman" w:hAnsi="Times New Roman"/>
                <w:bCs/>
                <w:iCs/>
                <w:color w:val="000000"/>
                <w:sz w:val="22"/>
                <w:szCs w:val="22"/>
              </w:rPr>
              <w:t>icembre 202</w:t>
            </w:r>
            <w:r w:rsidR="004C6FDE">
              <w:rPr>
                <w:rFonts w:ascii="Times New Roman" w:hAnsi="Times New Roman"/>
                <w:bCs/>
                <w:iCs/>
                <w:color w:val="000000"/>
                <w:sz w:val="22"/>
                <w:szCs w:val="22"/>
              </w:rPr>
              <w:t>X</w:t>
            </w:r>
          </w:p>
        </w:tc>
        <w:tc>
          <w:tcPr>
            <w:tcW w:w="3402" w:type="dxa"/>
          </w:tcPr>
          <w:p w14:paraId="2710325E" w14:textId="77777777" w:rsidR="00D41528" w:rsidRPr="008C7907" w:rsidRDefault="00D41528" w:rsidP="00142B7A">
            <w:pPr>
              <w:widowControl w:val="0"/>
              <w:spacing w:after="120" w:line="276" w:lineRule="auto"/>
              <w:rPr>
                <w:rFonts w:ascii="Times New Roman" w:hAnsi="Times New Roman"/>
                <w:bCs/>
                <w:iCs/>
                <w:color w:val="000000"/>
                <w:sz w:val="22"/>
                <w:szCs w:val="22"/>
              </w:rPr>
            </w:pPr>
          </w:p>
        </w:tc>
      </w:tr>
      <w:tr w:rsidR="00D41528" w:rsidRPr="008C7907" w14:paraId="4F00EA11" w14:textId="77777777" w:rsidTr="00651E85">
        <w:trPr>
          <w:cantSplit/>
          <w:trHeight w:hRule="exact" w:val="617"/>
        </w:trPr>
        <w:tc>
          <w:tcPr>
            <w:tcW w:w="2830" w:type="dxa"/>
            <w:hideMark/>
          </w:tcPr>
          <w:p w14:paraId="5D84E537" w14:textId="77777777" w:rsidR="00D41528" w:rsidRPr="008C7907" w:rsidRDefault="00D41528" w:rsidP="00142B7A">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Analisi dei risultati definitivi/sintesi</w:t>
            </w:r>
          </w:p>
        </w:tc>
        <w:tc>
          <w:tcPr>
            <w:tcW w:w="3544" w:type="dxa"/>
            <w:noWrap/>
            <w:hideMark/>
          </w:tcPr>
          <w:p w14:paraId="4E5A6405" w14:textId="62DA8734" w:rsidR="00D41528" w:rsidRPr="008C7907" w:rsidRDefault="00D84083" w:rsidP="004C6FDE">
            <w:pPr>
              <w:widowControl w:val="0"/>
              <w:spacing w:after="120" w:line="276" w:lineRule="auto"/>
              <w:rPr>
                <w:rFonts w:ascii="Times New Roman" w:hAnsi="Times New Roman"/>
                <w:bCs/>
                <w:iCs/>
                <w:color w:val="000000"/>
                <w:sz w:val="22"/>
                <w:szCs w:val="22"/>
              </w:rPr>
            </w:pPr>
            <w:r>
              <w:rPr>
                <w:rFonts w:ascii="Times New Roman" w:hAnsi="Times New Roman"/>
                <w:bCs/>
                <w:iCs/>
                <w:color w:val="000000"/>
                <w:sz w:val="22"/>
                <w:szCs w:val="22"/>
              </w:rPr>
              <w:t>g</w:t>
            </w:r>
            <w:r w:rsidR="00D41528" w:rsidRPr="008C7907">
              <w:rPr>
                <w:rFonts w:ascii="Times New Roman" w:hAnsi="Times New Roman"/>
                <w:bCs/>
                <w:iCs/>
                <w:color w:val="000000"/>
                <w:sz w:val="22"/>
                <w:szCs w:val="22"/>
              </w:rPr>
              <w:t>ennaio –</w:t>
            </w:r>
            <w:r>
              <w:rPr>
                <w:rFonts w:ascii="Times New Roman" w:hAnsi="Times New Roman"/>
                <w:bCs/>
                <w:iCs/>
                <w:color w:val="000000"/>
                <w:sz w:val="22"/>
                <w:szCs w:val="22"/>
              </w:rPr>
              <w:t xml:space="preserve"> f</w:t>
            </w:r>
            <w:r w:rsidR="00D41528" w:rsidRPr="008C7907">
              <w:rPr>
                <w:rFonts w:ascii="Times New Roman" w:hAnsi="Times New Roman"/>
                <w:bCs/>
                <w:iCs/>
                <w:color w:val="000000"/>
                <w:sz w:val="22"/>
                <w:szCs w:val="22"/>
              </w:rPr>
              <w:t>ebbraio 202</w:t>
            </w:r>
            <w:r w:rsidR="004C6FDE">
              <w:rPr>
                <w:rFonts w:ascii="Times New Roman" w:hAnsi="Times New Roman"/>
                <w:bCs/>
                <w:iCs/>
                <w:color w:val="000000"/>
                <w:sz w:val="22"/>
                <w:szCs w:val="22"/>
              </w:rPr>
              <w:t>x</w:t>
            </w:r>
          </w:p>
        </w:tc>
        <w:tc>
          <w:tcPr>
            <w:tcW w:w="3402" w:type="dxa"/>
          </w:tcPr>
          <w:p w14:paraId="7CBBE303" w14:textId="77777777" w:rsidR="00D41528" w:rsidRPr="008C7907" w:rsidRDefault="00D41528" w:rsidP="00142B7A">
            <w:pPr>
              <w:widowControl w:val="0"/>
              <w:spacing w:after="120" w:line="276" w:lineRule="auto"/>
              <w:rPr>
                <w:rFonts w:ascii="Times New Roman" w:hAnsi="Times New Roman"/>
                <w:bCs/>
                <w:iCs/>
                <w:color w:val="000000"/>
                <w:sz w:val="22"/>
                <w:szCs w:val="22"/>
              </w:rPr>
            </w:pPr>
          </w:p>
        </w:tc>
      </w:tr>
      <w:tr w:rsidR="00D41528" w:rsidRPr="008C7907" w14:paraId="615AFC90" w14:textId="77777777" w:rsidTr="00651E85">
        <w:trPr>
          <w:cantSplit/>
          <w:trHeight w:hRule="exact" w:val="644"/>
        </w:trPr>
        <w:tc>
          <w:tcPr>
            <w:tcW w:w="2830" w:type="dxa"/>
            <w:hideMark/>
          </w:tcPr>
          <w:p w14:paraId="7120714E" w14:textId="77777777" w:rsidR="00D41528" w:rsidRPr="008C7907" w:rsidRDefault="00D41528" w:rsidP="00142B7A">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Parere di audit - conti annuali</w:t>
            </w:r>
          </w:p>
        </w:tc>
        <w:tc>
          <w:tcPr>
            <w:tcW w:w="3544" w:type="dxa"/>
            <w:noWrap/>
            <w:hideMark/>
          </w:tcPr>
          <w:p w14:paraId="04A7A318" w14:textId="00A22810" w:rsidR="00D41528" w:rsidRPr="008C7907" w:rsidRDefault="00D41528" w:rsidP="004C6FDE">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 xml:space="preserve">15 </w:t>
            </w:r>
            <w:r w:rsidR="00D84083">
              <w:rPr>
                <w:rFonts w:ascii="Times New Roman" w:hAnsi="Times New Roman"/>
                <w:bCs/>
                <w:iCs/>
                <w:color w:val="000000"/>
                <w:sz w:val="22"/>
                <w:szCs w:val="22"/>
              </w:rPr>
              <w:t>f</w:t>
            </w:r>
            <w:r w:rsidRPr="008C7907">
              <w:rPr>
                <w:rFonts w:ascii="Times New Roman" w:hAnsi="Times New Roman"/>
                <w:bCs/>
                <w:iCs/>
                <w:color w:val="000000"/>
                <w:sz w:val="22"/>
                <w:szCs w:val="22"/>
              </w:rPr>
              <w:t>ebbraio 202</w:t>
            </w:r>
            <w:r w:rsidR="004C6FDE">
              <w:rPr>
                <w:rFonts w:ascii="Times New Roman" w:hAnsi="Times New Roman"/>
                <w:bCs/>
                <w:iCs/>
                <w:color w:val="000000"/>
                <w:sz w:val="22"/>
                <w:szCs w:val="22"/>
              </w:rPr>
              <w:t>X</w:t>
            </w:r>
          </w:p>
        </w:tc>
        <w:tc>
          <w:tcPr>
            <w:tcW w:w="3402" w:type="dxa"/>
          </w:tcPr>
          <w:p w14:paraId="2E28769C" w14:textId="3A742C77" w:rsidR="00D41528" w:rsidRPr="008C7907" w:rsidRDefault="00D41528" w:rsidP="00142B7A">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 xml:space="preserve">Audit dei conti </w:t>
            </w:r>
            <w:r w:rsidR="0013311A" w:rsidRPr="008C7907">
              <w:rPr>
                <w:rFonts w:ascii="Times New Roman" w:hAnsi="Times New Roman"/>
                <w:bCs/>
                <w:iCs/>
                <w:color w:val="000000"/>
                <w:sz w:val="22"/>
                <w:szCs w:val="22"/>
              </w:rPr>
              <w:t>g</w:t>
            </w:r>
            <w:r w:rsidRPr="008C7907">
              <w:rPr>
                <w:rFonts w:ascii="Times New Roman" w:hAnsi="Times New Roman"/>
                <w:bCs/>
                <w:iCs/>
                <w:color w:val="000000"/>
                <w:sz w:val="22"/>
                <w:szCs w:val="22"/>
              </w:rPr>
              <w:t>ennaio</w:t>
            </w:r>
            <w:r w:rsidR="00142B7A" w:rsidRPr="008C7907">
              <w:rPr>
                <w:rFonts w:ascii="Times New Roman" w:hAnsi="Times New Roman"/>
                <w:bCs/>
                <w:iCs/>
                <w:color w:val="000000"/>
                <w:sz w:val="22"/>
                <w:szCs w:val="22"/>
              </w:rPr>
              <w:t xml:space="preserve"> </w:t>
            </w:r>
            <w:r w:rsidRPr="008C7907">
              <w:rPr>
                <w:rFonts w:ascii="Times New Roman" w:hAnsi="Times New Roman"/>
                <w:bCs/>
                <w:iCs/>
                <w:color w:val="000000"/>
                <w:sz w:val="22"/>
                <w:szCs w:val="22"/>
              </w:rPr>
              <w:t>- primi di febbraio</w:t>
            </w:r>
          </w:p>
        </w:tc>
      </w:tr>
      <w:tr w:rsidR="00D41528" w:rsidRPr="008C7907" w14:paraId="34163A03" w14:textId="77777777" w:rsidTr="00651E85">
        <w:trPr>
          <w:cantSplit/>
          <w:trHeight w:hRule="exact" w:val="567"/>
        </w:trPr>
        <w:tc>
          <w:tcPr>
            <w:tcW w:w="2830" w:type="dxa"/>
            <w:hideMark/>
          </w:tcPr>
          <w:p w14:paraId="7A97FB7F" w14:textId="77777777" w:rsidR="00D41528" w:rsidRPr="008C7907" w:rsidRDefault="00D41528" w:rsidP="00142B7A">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Relazione di controllo annuale</w:t>
            </w:r>
          </w:p>
        </w:tc>
        <w:tc>
          <w:tcPr>
            <w:tcW w:w="3544" w:type="dxa"/>
            <w:noWrap/>
            <w:hideMark/>
          </w:tcPr>
          <w:p w14:paraId="33983983" w14:textId="228A2756" w:rsidR="00D41528" w:rsidRPr="008C7907" w:rsidRDefault="00D41528" w:rsidP="004C6FDE">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 xml:space="preserve">15 </w:t>
            </w:r>
            <w:r w:rsidR="00D84083">
              <w:rPr>
                <w:rFonts w:ascii="Times New Roman" w:hAnsi="Times New Roman"/>
                <w:bCs/>
                <w:iCs/>
                <w:color w:val="000000"/>
                <w:sz w:val="22"/>
                <w:szCs w:val="22"/>
              </w:rPr>
              <w:t>f</w:t>
            </w:r>
            <w:r w:rsidRPr="008C7907">
              <w:rPr>
                <w:rFonts w:ascii="Times New Roman" w:hAnsi="Times New Roman"/>
                <w:bCs/>
                <w:iCs/>
                <w:color w:val="000000"/>
                <w:sz w:val="22"/>
                <w:szCs w:val="22"/>
              </w:rPr>
              <w:t>ebbraio 202</w:t>
            </w:r>
            <w:r w:rsidR="004C6FDE">
              <w:rPr>
                <w:rFonts w:ascii="Times New Roman" w:hAnsi="Times New Roman"/>
                <w:bCs/>
                <w:iCs/>
                <w:color w:val="000000"/>
                <w:sz w:val="22"/>
                <w:szCs w:val="22"/>
              </w:rPr>
              <w:t>X</w:t>
            </w:r>
          </w:p>
        </w:tc>
        <w:tc>
          <w:tcPr>
            <w:tcW w:w="3402" w:type="dxa"/>
          </w:tcPr>
          <w:p w14:paraId="71E33286" w14:textId="77777777" w:rsidR="00D41528" w:rsidRPr="008C7907" w:rsidRDefault="00D41528" w:rsidP="00142B7A">
            <w:pPr>
              <w:widowControl w:val="0"/>
              <w:spacing w:after="120" w:line="276" w:lineRule="auto"/>
              <w:rPr>
                <w:rFonts w:ascii="Times New Roman" w:hAnsi="Times New Roman"/>
                <w:bCs/>
                <w:iCs/>
                <w:color w:val="000000"/>
                <w:sz w:val="22"/>
                <w:szCs w:val="22"/>
              </w:rPr>
            </w:pPr>
          </w:p>
        </w:tc>
      </w:tr>
      <w:tr w:rsidR="00D41528" w:rsidRPr="008C7907" w14:paraId="6ECC84B3" w14:textId="77777777" w:rsidTr="00651E85">
        <w:trPr>
          <w:cantSplit/>
          <w:trHeight w:val="20"/>
        </w:trPr>
        <w:tc>
          <w:tcPr>
            <w:tcW w:w="2830" w:type="dxa"/>
            <w:vAlign w:val="center"/>
            <w:hideMark/>
          </w:tcPr>
          <w:p w14:paraId="53BC5E54" w14:textId="77777777" w:rsidR="00D41528" w:rsidRPr="008C7907" w:rsidRDefault="00D41528" w:rsidP="00710C35">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Follow up audit di sistema</w:t>
            </w:r>
          </w:p>
        </w:tc>
        <w:tc>
          <w:tcPr>
            <w:tcW w:w="3544" w:type="dxa"/>
            <w:noWrap/>
            <w:hideMark/>
          </w:tcPr>
          <w:p w14:paraId="7C7BA32A" w14:textId="42AB11EC" w:rsidR="00D41528" w:rsidRPr="008C7907" w:rsidRDefault="00D41528" w:rsidP="004C6FDE">
            <w:pPr>
              <w:widowControl w:val="0"/>
              <w:spacing w:after="120" w:line="276" w:lineRule="auto"/>
              <w:rPr>
                <w:rFonts w:ascii="Times New Roman" w:hAnsi="Times New Roman"/>
                <w:bCs/>
                <w:iCs/>
                <w:color w:val="000000"/>
                <w:sz w:val="22"/>
                <w:szCs w:val="22"/>
              </w:rPr>
            </w:pPr>
            <w:r w:rsidRPr="008C7907">
              <w:rPr>
                <w:rFonts w:ascii="Times New Roman" w:hAnsi="Times New Roman"/>
                <w:bCs/>
                <w:iCs/>
                <w:color w:val="000000"/>
                <w:sz w:val="22"/>
                <w:szCs w:val="22"/>
              </w:rPr>
              <w:t>II Semestre 202</w:t>
            </w:r>
            <w:r w:rsidR="004C6FDE">
              <w:rPr>
                <w:rFonts w:ascii="Times New Roman" w:hAnsi="Times New Roman"/>
                <w:bCs/>
                <w:iCs/>
                <w:color w:val="000000"/>
                <w:sz w:val="22"/>
                <w:szCs w:val="22"/>
              </w:rPr>
              <w:t>X</w:t>
            </w:r>
            <w:r w:rsidRPr="008C7907">
              <w:rPr>
                <w:rFonts w:ascii="Times New Roman" w:hAnsi="Times New Roman"/>
                <w:bCs/>
                <w:iCs/>
                <w:color w:val="000000"/>
                <w:sz w:val="22"/>
                <w:szCs w:val="22"/>
              </w:rPr>
              <w:t xml:space="preserve"> (Follow-up periodo contabile (1.7.20</w:t>
            </w:r>
            <w:r w:rsidR="004C6FDE">
              <w:rPr>
                <w:rFonts w:ascii="Times New Roman" w:hAnsi="Times New Roman"/>
                <w:bCs/>
                <w:iCs/>
                <w:color w:val="000000"/>
                <w:sz w:val="22"/>
                <w:szCs w:val="22"/>
              </w:rPr>
              <w:t>XX</w:t>
            </w:r>
            <w:r w:rsidRPr="008C7907">
              <w:rPr>
                <w:rFonts w:ascii="Times New Roman" w:hAnsi="Times New Roman"/>
                <w:bCs/>
                <w:iCs/>
                <w:color w:val="000000"/>
                <w:sz w:val="22"/>
                <w:szCs w:val="22"/>
              </w:rPr>
              <w:t>-30.6.20</w:t>
            </w:r>
            <w:r w:rsidR="004C6FDE">
              <w:rPr>
                <w:rFonts w:ascii="Times New Roman" w:hAnsi="Times New Roman"/>
                <w:bCs/>
                <w:iCs/>
                <w:color w:val="000000"/>
                <w:sz w:val="22"/>
                <w:szCs w:val="22"/>
              </w:rPr>
              <w:t>XX</w:t>
            </w:r>
            <w:r w:rsidRPr="008C7907">
              <w:rPr>
                <w:rFonts w:ascii="Times New Roman" w:hAnsi="Times New Roman"/>
                <w:bCs/>
                <w:iCs/>
                <w:color w:val="000000"/>
                <w:sz w:val="22"/>
                <w:szCs w:val="22"/>
              </w:rPr>
              <w:t>)</w:t>
            </w:r>
          </w:p>
        </w:tc>
        <w:tc>
          <w:tcPr>
            <w:tcW w:w="3402" w:type="dxa"/>
          </w:tcPr>
          <w:p w14:paraId="2E2F7C9E" w14:textId="4DB5DC4E" w:rsidR="00D41528" w:rsidRPr="008C7907" w:rsidRDefault="00D41528" w:rsidP="00710C35">
            <w:pPr>
              <w:widowControl w:val="0"/>
              <w:spacing w:after="120" w:line="276" w:lineRule="auto"/>
              <w:rPr>
                <w:rFonts w:ascii="Times New Roman" w:hAnsi="Times New Roman"/>
                <w:bCs/>
                <w:iCs/>
                <w:color w:val="000000"/>
                <w:sz w:val="22"/>
                <w:szCs w:val="22"/>
              </w:rPr>
            </w:pPr>
          </w:p>
        </w:tc>
      </w:tr>
    </w:tbl>
    <w:p w14:paraId="370BB5EC" w14:textId="77777777" w:rsidR="005B3727" w:rsidRPr="00651E85" w:rsidRDefault="005B3727" w:rsidP="00651E85">
      <w:pPr>
        <w:pStyle w:val="Default"/>
        <w:jc w:val="both"/>
        <w:rPr>
          <w:rFonts w:ascii="Times New Roman" w:hAnsi="Times New Roman" w:cs="Times New Roman"/>
          <w:color w:val="auto"/>
          <w:sz w:val="22"/>
          <w:szCs w:val="22"/>
        </w:rPr>
      </w:pPr>
    </w:p>
    <w:p w14:paraId="574EF1FB" w14:textId="4938FF7D" w:rsidR="00406E63" w:rsidRDefault="00406E63" w:rsidP="00BA6949">
      <w:pPr>
        <w:widowControl w:val="0"/>
        <w:autoSpaceDE w:val="0"/>
        <w:autoSpaceDN w:val="0"/>
        <w:adjustRightInd w:val="0"/>
        <w:spacing w:before="120" w:after="120"/>
        <w:jc w:val="both"/>
      </w:pPr>
      <w:r w:rsidRPr="008C7907">
        <w:t>Adottato in data __/__/_____/</w:t>
      </w:r>
    </w:p>
    <w:p w14:paraId="2AAE4AD5" w14:textId="77777777" w:rsidR="008C7907" w:rsidRPr="008C7907" w:rsidRDefault="008C7907" w:rsidP="00651E85">
      <w:pPr>
        <w:widowControl w:val="0"/>
        <w:autoSpaceDE w:val="0"/>
        <w:autoSpaceDN w:val="0"/>
        <w:adjustRightInd w:val="0"/>
        <w:jc w:val="both"/>
      </w:pPr>
    </w:p>
    <w:p w14:paraId="0AA5FC75" w14:textId="78CF7143" w:rsidR="0070527F" w:rsidRPr="008C7907" w:rsidRDefault="0070527F" w:rsidP="0070527F">
      <w:pPr>
        <w:widowControl w:val="0"/>
        <w:autoSpaceDE w:val="0"/>
        <w:autoSpaceDN w:val="0"/>
        <w:adjustRightInd w:val="0"/>
        <w:spacing w:after="120"/>
        <w:ind w:firstLine="720"/>
        <w:jc w:val="both"/>
      </w:pPr>
      <w:r w:rsidRPr="008C7907">
        <w:t>Revisore italiano</w:t>
      </w:r>
      <w:r w:rsidRPr="008C7907">
        <w:tab/>
        <w:t xml:space="preserve">     </w:t>
      </w:r>
      <w:r w:rsidR="008C7907">
        <w:t xml:space="preserve">       </w:t>
      </w:r>
      <w:r w:rsidRPr="008C7907">
        <w:t xml:space="preserve"> Presidente Gruppo revisori</w:t>
      </w:r>
      <w:r w:rsidRPr="008C7907">
        <w:tab/>
        <w:t xml:space="preserve">  </w:t>
      </w:r>
      <w:r w:rsidR="008C7907">
        <w:t xml:space="preserve">        </w:t>
      </w:r>
      <w:r w:rsidRPr="008C7907">
        <w:t xml:space="preserve">      Revisore maltese</w:t>
      </w:r>
    </w:p>
    <w:p w14:paraId="1CD2D8EA" w14:textId="23274BA1" w:rsidR="00E32D80" w:rsidRPr="008C7907" w:rsidRDefault="0070527F" w:rsidP="006F319E">
      <w:pPr>
        <w:widowControl w:val="0"/>
        <w:autoSpaceDE w:val="0"/>
        <w:autoSpaceDN w:val="0"/>
        <w:adjustRightInd w:val="0"/>
        <w:spacing w:after="120" w:line="480" w:lineRule="auto"/>
        <w:jc w:val="both"/>
      </w:pPr>
      <w:r w:rsidRPr="008C7907">
        <w:t>________________________</w:t>
      </w:r>
      <w:r w:rsidRPr="008C7907">
        <w:tab/>
        <w:t xml:space="preserve">________________________    </w:t>
      </w:r>
      <w:r w:rsidR="00406E63" w:rsidRPr="008C7907">
        <w:t xml:space="preserve"> </w:t>
      </w:r>
      <w:r w:rsidRPr="008C7907">
        <w:t>________________________</w:t>
      </w:r>
      <w:bookmarkEnd w:id="1"/>
    </w:p>
    <w:sectPr w:rsidR="00E32D80" w:rsidRPr="008C7907" w:rsidSect="009D60D1">
      <w:pgSz w:w="11906" w:h="16838" w:code="9"/>
      <w:pgMar w:top="1588" w:right="1134" w:bottom="1418"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664EA" w14:textId="77777777" w:rsidR="009E7295" w:rsidRDefault="009E7295">
      <w:r>
        <w:separator/>
      </w:r>
    </w:p>
  </w:endnote>
  <w:endnote w:type="continuationSeparator" w:id="0">
    <w:p w14:paraId="39A1A8B8" w14:textId="77777777" w:rsidR="009E7295" w:rsidRDefault="009E7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Rockwell Condensed">
    <w:altName w:val="Cambria"/>
    <w:charset w:val="00"/>
    <w:family w:val="roman"/>
    <w:pitch w:val="variable"/>
    <w:sig w:usb0="00000003" w:usb1="00000000" w:usb2="00000000" w:usb3="00000000" w:csb0="00000001" w:csb1="00000000"/>
  </w:font>
  <w:font w:name="Palace Script MT">
    <w:altName w:val="Calibri"/>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58E1A" w14:textId="77777777" w:rsidR="00C04E4C" w:rsidRDefault="00C04E4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03"/>
      <w:gridCol w:w="3950"/>
      <w:gridCol w:w="1656"/>
      <w:gridCol w:w="929"/>
    </w:tblGrid>
    <w:tr w:rsidR="009E7295" w14:paraId="12E0357D" w14:textId="77777777" w:rsidTr="006741DB">
      <w:trPr>
        <w:trHeight w:val="450"/>
      </w:trPr>
      <w:tc>
        <w:tcPr>
          <w:tcW w:w="1610" w:type="pct"/>
          <w:tcBorders>
            <w:top w:val="single" w:sz="4" w:space="0" w:color="000000"/>
          </w:tcBorders>
          <w:vAlign w:val="center"/>
        </w:tcPr>
        <w:p w14:paraId="6E192E19" w14:textId="77777777" w:rsidR="009E7295" w:rsidRPr="0099230B" w:rsidRDefault="009E7295" w:rsidP="000A64AF">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570A7462" w14:textId="77777777" w:rsidR="009E7295" w:rsidRPr="0099230B" w:rsidRDefault="009E7295" w:rsidP="00732CFF">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471FC4D1" w14:textId="77777777" w:rsidR="009E7295" w:rsidRPr="0099230B" w:rsidRDefault="009E7295" w:rsidP="00155479">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28CE7160" w14:textId="18A230FE" w:rsidR="009E7295" w:rsidRPr="0099230B" w:rsidRDefault="009E7295" w:rsidP="00155479">
          <w:pPr>
            <w:spacing w:after="100" w:afterAutospacing="1"/>
            <w:ind w:left="-462" w:firstLine="462"/>
            <w:rPr>
              <w:sz w:val="16"/>
              <w:szCs w:val="16"/>
            </w:rPr>
          </w:pPr>
          <w:r>
            <w:rPr>
              <w:rFonts w:ascii="Tahoma" w:hAnsi="Tahoma" w:cs="Tahoma"/>
              <w:bCs/>
              <w:i/>
              <w:iCs/>
              <w:color w:val="000080"/>
              <w:sz w:val="20"/>
            </w:rPr>
            <w:t xml:space="preserve">Pag. </w:t>
          </w:r>
          <w:r>
            <w:rPr>
              <w:rFonts w:cs="Tahoma"/>
              <w:bCs/>
              <w:i/>
              <w:iCs/>
              <w:color w:val="000080"/>
              <w:sz w:val="20"/>
            </w:rPr>
            <w:fldChar w:fldCharType="begin"/>
          </w:r>
          <w:r>
            <w:rPr>
              <w:rFonts w:cs="Tahoma"/>
              <w:bCs/>
              <w:i/>
              <w:iCs/>
              <w:color w:val="000080"/>
              <w:sz w:val="20"/>
            </w:rPr>
            <w:instrText xml:space="preserve"> PAGE </w:instrText>
          </w:r>
          <w:r>
            <w:rPr>
              <w:rFonts w:cs="Tahoma"/>
              <w:bCs/>
              <w:i/>
              <w:iCs/>
              <w:color w:val="000080"/>
              <w:sz w:val="20"/>
            </w:rPr>
            <w:fldChar w:fldCharType="separate"/>
          </w:r>
          <w:r w:rsidR="000F64BC">
            <w:rPr>
              <w:rFonts w:cs="Tahoma"/>
              <w:bCs/>
              <w:i/>
              <w:iCs/>
              <w:noProof/>
              <w:color w:val="000080"/>
              <w:sz w:val="20"/>
            </w:rPr>
            <w:t>18</w:t>
          </w:r>
          <w:r>
            <w:rPr>
              <w:rFonts w:ascii="Tahoma" w:hAnsi="Tahoma" w:cs="Tahoma"/>
              <w:bCs/>
              <w:i/>
              <w:iCs/>
              <w:color w:val="000080"/>
              <w:sz w:val="20"/>
            </w:rPr>
            <w:fldChar w:fldCharType="end"/>
          </w:r>
        </w:p>
      </w:tc>
    </w:tr>
  </w:tbl>
  <w:p w14:paraId="3E70A612" w14:textId="58D34C1A" w:rsidR="009E7295" w:rsidRPr="00A5316B" w:rsidRDefault="009E7295" w:rsidP="002665B8">
    <w:pPr>
      <w:jc w:val="center"/>
      <w:rPr>
        <w:sz w:val="18"/>
        <w:szCs w:val="18"/>
      </w:rPr>
    </w:pPr>
    <w:bookmarkStart w:id="15" w:name="_Hlk517686712"/>
    <w:bookmarkStart w:id="16" w:name="_Hlk517686713"/>
    <w:bookmarkStart w:id="17" w:name="_Hlk517686714"/>
    <w:bookmarkStart w:id="18" w:name="_Hlk517686715"/>
    <w:r w:rsidRPr="00A5316B">
      <w:rPr>
        <w:rFonts w:ascii="Cambria" w:hAnsi="Cambria" w:cs="Calibri Light"/>
        <w:color w:val="000000"/>
        <w:sz w:val="18"/>
        <w:szCs w:val="18"/>
      </w:rPr>
      <w:t xml:space="preserve">Allegato n. 2 al </w:t>
    </w:r>
    <w:r w:rsidRPr="00A5316B">
      <w:rPr>
        <w:rFonts w:ascii="Cambria" w:hAnsi="Cambria" w:cs="Calibri Light"/>
        <w:i/>
        <w:color w:val="000000"/>
        <w:sz w:val="18"/>
        <w:szCs w:val="18"/>
      </w:rPr>
      <w:t>Manuale delle procedure di audit del Programma INTERREG V-A Italia - Malta</w:t>
    </w:r>
    <w:r w:rsidRPr="00A5316B">
      <w:rPr>
        <w:rFonts w:ascii="Cambria" w:hAnsi="Cambria" w:cs="Calibri Light"/>
        <w:color w:val="000000"/>
        <w:sz w:val="18"/>
        <w:szCs w:val="18"/>
      </w:rPr>
      <w:t xml:space="preserve"> </w:t>
    </w:r>
    <w:r w:rsidRPr="00A5316B">
      <w:rPr>
        <w:rFonts w:ascii="Cambria" w:hAnsi="Cambria" w:cs="Calibri Light"/>
        <w:color w:val="000000"/>
        <w:sz w:val="18"/>
        <w:szCs w:val="18"/>
      </w:rPr>
      <w:br/>
      <w:t>Versione</w:t>
    </w:r>
    <w:r>
      <w:rPr>
        <w:rFonts w:ascii="Cambria" w:hAnsi="Cambria" w:cs="Calibri Light"/>
        <w:color w:val="000000"/>
        <w:sz w:val="18"/>
        <w:szCs w:val="18"/>
      </w:rPr>
      <w:t xml:space="preserve"> </w:t>
    </w:r>
    <w:bookmarkEnd w:id="15"/>
    <w:bookmarkEnd w:id="16"/>
    <w:bookmarkEnd w:id="17"/>
    <w:bookmarkEnd w:id="18"/>
    <w:r w:rsidR="00C04E4C">
      <w:rPr>
        <w:rFonts w:ascii="Cambria" w:hAnsi="Cambria" w:cs="Calibri Light"/>
        <w:color w:val="000000"/>
        <w:sz w:val="18"/>
        <w:szCs w:val="18"/>
      </w:rPr>
      <w:t>14</w:t>
    </w:r>
    <w:r w:rsidRPr="009E7295">
      <w:rPr>
        <w:rFonts w:ascii="Cambria" w:hAnsi="Cambria" w:cs="Calibri Light"/>
        <w:color w:val="000000"/>
        <w:sz w:val="18"/>
        <w:szCs w:val="18"/>
      </w:rPr>
      <w:t>/</w:t>
    </w:r>
    <w:r w:rsidR="00C04E4C">
      <w:rPr>
        <w:rFonts w:ascii="Cambria" w:hAnsi="Cambria" w:cs="Calibri Light"/>
        <w:color w:val="000000"/>
        <w:sz w:val="18"/>
        <w:szCs w:val="18"/>
      </w:rPr>
      <w:t>06</w:t>
    </w:r>
    <w:r w:rsidRPr="009E7295">
      <w:rPr>
        <w:rFonts w:ascii="Cambria" w:hAnsi="Cambria" w:cs="Calibri Light"/>
        <w:color w:val="000000"/>
        <w:sz w:val="18"/>
        <w:szCs w:val="18"/>
      </w:rPr>
      <w:t>/2021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2EEC8" w14:textId="77777777" w:rsidR="00C04E4C" w:rsidRDefault="00C04E4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9F641" w14:textId="77777777" w:rsidR="009E7295" w:rsidRDefault="009E7295">
      <w:r>
        <w:separator/>
      </w:r>
    </w:p>
  </w:footnote>
  <w:footnote w:type="continuationSeparator" w:id="0">
    <w:p w14:paraId="3E4286FB" w14:textId="77777777" w:rsidR="009E7295" w:rsidRDefault="009E72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61085" w14:textId="77777777" w:rsidR="00C04E4C" w:rsidRDefault="00C04E4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3FF53" w14:textId="77777777" w:rsidR="009E7295" w:rsidRDefault="009E7295" w:rsidP="009E7295">
    <w:pPr>
      <w:pStyle w:val="Intestazione"/>
      <w:tabs>
        <w:tab w:val="clear" w:pos="4819"/>
        <w:tab w:val="clear" w:pos="9638"/>
      </w:tabs>
      <w:rPr>
        <w:rFonts w:ascii="Arial" w:hAnsi="Arial" w:cs="Arial"/>
        <w:sz w:val="16"/>
      </w:rPr>
    </w:pPr>
    <w:bookmarkStart w:id="13" w:name="_Hlk517686806"/>
    <w:bookmarkStart w:id="14" w:name="_Hlk517687172"/>
    <w:r>
      <w:rPr>
        <w:rFonts w:ascii="Arial" w:hAnsi="Arial" w:cs="Arial"/>
        <w:sz w:val="16"/>
      </w:rPr>
      <w:t>Manuale delle procedure di audit del PC INTERREG V-A Italia - Malta</w:t>
    </w:r>
    <w:r>
      <w:rPr>
        <w:rFonts w:ascii="Arial" w:hAnsi="Arial" w:cs="Arial"/>
        <w:sz w:val="16"/>
      </w:rPr>
      <w:tab/>
    </w:r>
    <w:r>
      <w:rPr>
        <w:rFonts w:ascii="Arial" w:hAnsi="Arial" w:cs="Arial"/>
        <w:sz w:val="16"/>
      </w:rPr>
      <w:tab/>
      <w:t xml:space="preserve">                      Allegato 2 – Audit Planning Memorandum</w:t>
    </w:r>
  </w:p>
  <w:bookmarkEnd w:id="13"/>
  <w:p w14:paraId="21970725" w14:textId="77777777" w:rsidR="009E7295" w:rsidRDefault="009E7295" w:rsidP="009E7295">
    <w:pPr>
      <w:pStyle w:val="Intestazione"/>
      <w:jc w:val="center"/>
      <w:rPr>
        <w:rFonts w:ascii="Rockwell Condensed" w:hAnsi="Rockwell Condensed"/>
        <w:b/>
        <w:i/>
        <w:sz w:val="12"/>
      </w:rPr>
    </w:pPr>
  </w:p>
  <w:p w14:paraId="3FCC8225" w14:textId="77777777" w:rsidR="009E7295" w:rsidRDefault="00C04E4C" w:rsidP="009E7295">
    <w:pPr>
      <w:tabs>
        <w:tab w:val="left" w:pos="1050"/>
        <w:tab w:val="center" w:pos="4819"/>
        <w:tab w:val="right" w:pos="9638"/>
      </w:tabs>
      <w:spacing w:line="0" w:lineRule="atLeast"/>
      <w:rPr>
        <w:color w:val="548DD4"/>
        <w:sz w:val="16"/>
        <w:szCs w:val="16"/>
      </w:rPr>
    </w:pPr>
    <w:r>
      <w:object w:dxaOrig="1440" w:dyaOrig="1440" w14:anchorId="5B805A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75.7pt;margin-top:5.05pt;width:37.15pt;height:48.05pt;z-index:251659264;mso-wrap-style:tight">
          <v:imagedata r:id="rId1" o:title=""/>
        </v:shape>
        <o:OLEObject Type="Embed" ProgID="PBrush" ShapeID="_x0000_s2050" DrawAspect="Content" ObjectID="_1685193361" r:id="rId2"/>
      </w:object>
    </w:r>
    <w:r w:rsidR="009E7295">
      <w:rPr>
        <w:rFonts w:asciiTheme="minorHAnsi" w:eastAsiaTheme="minorHAnsi" w:hAnsiTheme="minorHAnsi" w:cstheme="minorBidi"/>
        <w:noProof/>
        <w:szCs w:val="22"/>
      </w:rPr>
      <w:drawing>
        <wp:inline distT="0" distB="0" distL="0" distR="0" wp14:anchorId="23A9A354" wp14:editId="3DEB97D8">
          <wp:extent cx="1152525" cy="76200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9E7295">
      <w:rPr>
        <w:rFonts w:ascii="Palace Script MT" w:hAnsi="Palace Script MT"/>
        <w:b/>
        <w:color w:val="548DD4"/>
        <w:sz w:val="20"/>
      </w:rPr>
      <w:t xml:space="preserve">                              </w:t>
    </w:r>
    <w:r w:rsidR="009E7295" w:rsidRPr="00ED55B5">
      <w:rPr>
        <w:rFonts w:ascii="Palace Script MT" w:hAnsi="Palace Script MT"/>
        <w:b/>
        <w:noProof/>
        <w:color w:val="548DD4"/>
        <w:sz w:val="20"/>
      </w:rPr>
      <w:drawing>
        <wp:inline distT="0" distB="0" distL="0" distR="0" wp14:anchorId="122D1A81" wp14:editId="675E82F4">
          <wp:extent cx="790575" cy="781050"/>
          <wp:effectExtent l="19050" t="0" r="9525" b="0"/>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9E7295">
      <w:rPr>
        <w:rFonts w:ascii="Palace Script MT" w:hAnsi="Palace Script MT"/>
        <w:b/>
        <w:color w:val="548DD4"/>
        <w:sz w:val="20"/>
      </w:rPr>
      <w:t xml:space="preserve">                                                           </w:t>
    </w:r>
    <w:r w:rsidR="009E7295">
      <w:rPr>
        <w:noProof/>
      </w:rPr>
      <w:drawing>
        <wp:inline distT="0" distB="0" distL="0" distR="0" wp14:anchorId="2FD2BE68" wp14:editId="42DF679C">
          <wp:extent cx="1550895" cy="681318"/>
          <wp:effectExtent l="0" t="0" r="0" b="5080"/>
          <wp:docPr id="5" name="Immagine 5"/>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5108" cy="683169"/>
                  </a:xfrm>
                  <a:prstGeom prst="rect">
                    <a:avLst/>
                  </a:prstGeom>
                  <a:noFill/>
                </pic:spPr>
              </pic:pic>
            </a:graphicData>
          </a:graphic>
        </wp:inline>
      </w:drawing>
    </w:r>
    <w:bookmarkEnd w:id="14"/>
    <w:r w:rsidR="009E7295">
      <w:rPr>
        <w:rFonts w:ascii="Palace Script MT" w:hAnsi="Palace Script MT"/>
        <w:b/>
        <w:color w:val="548DD4"/>
        <w:sz w:val="20"/>
      </w:rPr>
      <w:t xml:space="preserve">   </w:t>
    </w:r>
  </w:p>
  <w:p w14:paraId="21CA968A" w14:textId="77777777" w:rsidR="009E7295" w:rsidRDefault="009E7295" w:rsidP="00977E22">
    <w:pPr>
      <w:tabs>
        <w:tab w:val="left" w:pos="1050"/>
        <w:tab w:val="center" w:pos="4819"/>
      </w:tabs>
      <w:spacing w:line="0" w:lineRule="atLeast"/>
      <w:rPr>
        <w:color w:val="548DD4"/>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BE152" w14:textId="77777777" w:rsidR="00C04E4C" w:rsidRDefault="00C04E4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D7B"/>
    <w:multiLevelType w:val="hybridMultilevel"/>
    <w:tmpl w:val="1146F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FE5DD7"/>
    <w:multiLevelType w:val="hybridMultilevel"/>
    <w:tmpl w:val="BA18C5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EE35C0"/>
    <w:multiLevelType w:val="hybridMultilevel"/>
    <w:tmpl w:val="89C49D6C"/>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E120BC8"/>
    <w:multiLevelType w:val="hybridMultilevel"/>
    <w:tmpl w:val="E28CD5B6"/>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0EC83C7D"/>
    <w:multiLevelType w:val="hybridMultilevel"/>
    <w:tmpl w:val="74DECAC4"/>
    <w:lvl w:ilvl="0" w:tplc="7D9665B0">
      <w:start w:val="1"/>
      <w:numFmt w:val="bullet"/>
      <w:lvlText w:val=""/>
      <w:lvlJc w:val="left"/>
      <w:pPr>
        <w:tabs>
          <w:tab w:val="num" w:pos="624"/>
        </w:tabs>
        <w:ind w:left="624" w:hanging="397"/>
      </w:pPr>
      <w:rPr>
        <w:rFonts w:ascii="Symbol" w:hAnsi="Symbol" w:hint="default"/>
        <w:sz w:val="18"/>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76528A"/>
    <w:multiLevelType w:val="hybridMultilevel"/>
    <w:tmpl w:val="C8FE38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12" w15:restartNumberingAfterBreak="0">
    <w:nsid w:val="218F258F"/>
    <w:multiLevelType w:val="hybridMultilevel"/>
    <w:tmpl w:val="C8FE38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5" w15:restartNumberingAfterBreak="0">
    <w:nsid w:val="24F04794"/>
    <w:multiLevelType w:val="hybridMultilevel"/>
    <w:tmpl w:val="7786B18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563863"/>
    <w:multiLevelType w:val="hybridMultilevel"/>
    <w:tmpl w:val="B4D60D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DA5484"/>
    <w:multiLevelType w:val="hybridMultilevel"/>
    <w:tmpl w:val="B13E338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6F3501"/>
    <w:multiLevelType w:val="hybridMultilevel"/>
    <w:tmpl w:val="CA8ACE06"/>
    <w:lvl w:ilvl="0" w:tplc="684EF33C">
      <w:start w:val="4"/>
      <w:numFmt w:val="bullet"/>
      <w:lvlText w:val="-"/>
      <w:lvlJc w:val="left"/>
      <w:pPr>
        <w:ind w:left="720" w:hanging="360"/>
      </w:pPr>
      <w:rPr>
        <w:rFonts w:ascii="Calibri" w:eastAsia="Calibri" w:hAnsi="Calibri" w:cs="Times New Roman" w:hint="default"/>
      </w:rPr>
    </w:lvl>
    <w:lvl w:ilvl="1" w:tplc="684EF33C">
      <w:start w:val="4"/>
      <w:numFmt w:val="bullet"/>
      <w:lvlText w:val="-"/>
      <w:lvlJc w:val="left"/>
      <w:pPr>
        <w:ind w:left="1440" w:hanging="360"/>
      </w:pPr>
      <w:rPr>
        <w:rFonts w:ascii="Calibri" w:eastAsia="Calibri" w:hAnsi="Calibri"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31AA11AB"/>
    <w:multiLevelType w:val="hybridMultilevel"/>
    <w:tmpl w:val="D3F290F2"/>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FE13A2"/>
    <w:multiLevelType w:val="hybridMultilevel"/>
    <w:tmpl w:val="B2224CA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5"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852194"/>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42DD6D3C"/>
    <w:multiLevelType w:val="hybridMultilevel"/>
    <w:tmpl w:val="B914A318"/>
    <w:lvl w:ilvl="0" w:tplc="684EF33C">
      <w:start w:val="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71705D1"/>
    <w:multiLevelType w:val="hybridMultilevel"/>
    <w:tmpl w:val="84C4B6DE"/>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50120F1B"/>
    <w:multiLevelType w:val="hybridMultilevel"/>
    <w:tmpl w:val="BD142F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1B013E1"/>
    <w:multiLevelType w:val="hybridMultilevel"/>
    <w:tmpl w:val="BF300DF0"/>
    <w:lvl w:ilvl="0" w:tplc="04100003">
      <w:start w:val="1"/>
      <w:numFmt w:val="bullet"/>
      <w:lvlText w:val="o"/>
      <w:lvlJc w:val="left"/>
      <w:pPr>
        <w:ind w:left="720" w:hanging="360"/>
      </w:pPr>
      <w:rPr>
        <w:rFonts w:ascii="Courier New" w:hAnsi="Courier New" w:cs="Courier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5C6C64E8"/>
    <w:multiLevelType w:val="hybridMultilevel"/>
    <w:tmpl w:val="BD2CC6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21F01C7"/>
    <w:multiLevelType w:val="hybridMultilevel"/>
    <w:tmpl w:val="B1DCB30C"/>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6482705"/>
    <w:multiLevelType w:val="hybridMultilevel"/>
    <w:tmpl w:val="59A692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AB20F8F"/>
    <w:multiLevelType w:val="hybridMultilevel"/>
    <w:tmpl w:val="370AFF3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15:restartNumberingAfterBreak="0">
    <w:nsid w:val="70CB7C9B"/>
    <w:multiLevelType w:val="hybridMultilevel"/>
    <w:tmpl w:val="6DB08322"/>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2"/>
  </w:num>
  <w:num w:numId="2">
    <w:abstractNumId w:val="25"/>
  </w:num>
  <w:num w:numId="3">
    <w:abstractNumId w:val="17"/>
  </w:num>
  <w:num w:numId="4">
    <w:abstractNumId w:val="9"/>
  </w:num>
  <w:num w:numId="5">
    <w:abstractNumId w:val="13"/>
  </w:num>
  <w:num w:numId="6">
    <w:abstractNumId w:val="14"/>
  </w:num>
  <w:num w:numId="7">
    <w:abstractNumId w:val="41"/>
  </w:num>
  <w:num w:numId="8">
    <w:abstractNumId w:val="29"/>
  </w:num>
  <w:num w:numId="9">
    <w:abstractNumId w:val="38"/>
  </w:num>
  <w:num w:numId="10">
    <w:abstractNumId w:val="21"/>
  </w:num>
  <w:num w:numId="11">
    <w:abstractNumId w:val="23"/>
  </w:num>
  <w:num w:numId="12">
    <w:abstractNumId w:val="2"/>
  </w:num>
  <w:num w:numId="13">
    <w:abstractNumId w:val="4"/>
  </w:num>
  <w:num w:numId="14">
    <w:abstractNumId w:val="8"/>
  </w:num>
  <w:num w:numId="15">
    <w:abstractNumId w:val="40"/>
  </w:num>
  <w:num w:numId="16">
    <w:abstractNumId w:val="11"/>
  </w:num>
  <w:num w:numId="17">
    <w:abstractNumId w:val="10"/>
  </w:num>
  <w:num w:numId="18">
    <w:abstractNumId w:val="39"/>
  </w:num>
  <w:num w:numId="19">
    <w:abstractNumId w:val="35"/>
  </w:num>
  <w:num w:numId="20">
    <w:abstractNumId w:val="20"/>
  </w:num>
  <w:num w:numId="21">
    <w:abstractNumId w:val="42"/>
  </w:num>
  <w:num w:numId="22">
    <w:abstractNumId w:val="26"/>
  </w:num>
  <w:num w:numId="23">
    <w:abstractNumId w:val="27"/>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42"/>
  </w:num>
  <w:num w:numId="27">
    <w:abstractNumId w:val="22"/>
  </w:num>
  <w:num w:numId="28">
    <w:abstractNumId w:val="5"/>
  </w:num>
  <w:num w:numId="29">
    <w:abstractNumId w:val="0"/>
  </w:num>
  <w:num w:numId="30">
    <w:abstractNumId w:val="24"/>
  </w:num>
  <w:num w:numId="31">
    <w:abstractNumId w:val="6"/>
  </w:num>
  <w:num w:numId="32">
    <w:abstractNumId w:val="37"/>
  </w:num>
  <w:num w:numId="33">
    <w:abstractNumId w:val="16"/>
  </w:num>
  <w:num w:numId="34">
    <w:abstractNumId w:val="18"/>
  </w:num>
  <w:num w:numId="35">
    <w:abstractNumId w:val="28"/>
  </w:num>
  <w:num w:numId="36">
    <w:abstractNumId w:val="31"/>
  </w:num>
  <w:num w:numId="37">
    <w:abstractNumId w:val="15"/>
  </w:num>
  <w:num w:numId="38">
    <w:abstractNumId w:val="3"/>
  </w:num>
  <w:num w:numId="39">
    <w:abstractNumId w:val="19"/>
  </w:num>
  <w:num w:numId="40">
    <w:abstractNumId w:val="36"/>
  </w:num>
  <w:num w:numId="41">
    <w:abstractNumId w:val="30"/>
  </w:num>
  <w:num w:numId="42">
    <w:abstractNumId w:val="33"/>
  </w:num>
  <w:num w:numId="43">
    <w:abstractNumId w:val="12"/>
  </w:num>
  <w:num w:numId="44">
    <w:abstractNumId w:val="7"/>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revisionView w:inkAnnotations="0"/>
  <w:defaultTabStop w:val="709"/>
  <w:hyphenationZone w:val="283"/>
  <w:drawingGridHorizontalSpacing w:val="12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F8C"/>
    <w:rsid w:val="00010DD3"/>
    <w:rsid w:val="0002094C"/>
    <w:rsid w:val="00021A32"/>
    <w:rsid w:val="00024007"/>
    <w:rsid w:val="00031720"/>
    <w:rsid w:val="00055CBE"/>
    <w:rsid w:val="000605D8"/>
    <w:rsid w:val="00061B1C"/>
    <w:rsid w:val="0006486C"/>
    <w:rsid w:val="00065880"/>
    <w:rsid w:val="000769CF"/>
    <w:rsid w:val="0007704B"/>
    <w:rsid w:val="000961CF"/>
    <w:rsid w:val="000A08D9"/>
    <w:rsid w:val="000A0D71"/>
    <w:rsid w:val="000A19D1"/>
    <w:rsid w:val="000A64AF"/>
    <w:rsid w:val="000B0116"/>
    <w:rsid w:val="000B24CD"/>
    <w:rsid w:val="000B793C"/>
    <w:rsid w:val="000C34D4"/>
    <w:rsid w:val="000C6E5F"/>
    <w:rsid w:val="000D4802"/>
    <w:rsid w:val="000D4A4A"/>
    <w:rsid w:val="000D4AA0"/>
    <w:rsid w:val="000D4B42"/>
    <w:rsid w:val="000D5631"/>
    <w:rsid w:val="000D6AE7"/>
    <w:rsid w:val="000D730B"/>
    <w:rsid w:val="000E080B"/>
    <w:rsid w:val="000E0D92"/>
    <w:rsid w:val="000E4B4D"/>
    <w:rsid w:val="000E56E9"/>
    <w:rsid w:val="000E778D"/>
    <w:rsid w:val="000F1284"/>
    <w:rsid w:val="000F2AAF"/>
    <w:rsid w:val="000F36B1"/>
    <w:rsid w:val="000F46DA"/>
    <w:rsid w:val="000F64BC"/>
    <w:rsid w:val="001027BC"/>
    <w:rsid w:val="00106128"/>
    <w:rsid w:val="0010652D"/>
    <w:rsid w:val="00107F00"/>
    <w:rsid w:val="00110A03"/>
    <w:rsid w:val="001179FC"/>
    <w:rsid w:val="001205A3"/>
    <w:rsid w:val="001205B0"/>
    <w:rsid w:val="00121D12"/>
    <w:rsid w:val="001243D0"/>
    <w:rsid w:val="00125DC3"/>
    <w:rsid w:val="0013066E"/>
    <w:rsid w:val="0013311A"/>
    <w:rsid w:val="00135727"/>
    <w:rsid w:val="00135987"/>
    <w:rsid w:val="00141413"/>
    <w:rsid w:val="00142B7A"/>
    <w:rsid w:val="0014653F"/>
    <w:rsid w:val="00153F28"/>
    <w:rsid w:val="00155479"/>
    <w:rsid w:val="001562BB"/>
    <w:rsid w:val="00160FD0"/>
    <w:rsid w:val="00162790"/>
    <w:rsid w:val="0016384D"/>
    <w:rsid w:val="001715EE"/>
    <w:rsid w:val="00171620"/>
    <w:rsid w:val="001953CB"/>
    <w:rsid w:val="001A5AA0"/>
    <w:rsid w:val="001B0B05"/>
    <w:rsid w:val="001B11A9"/>
    <w:rsid w:val="001B34EC"/>
    <w:rsid w:val="001B3BA6"/>
    <w:rsid w:val="001C3A98"/>
    <w:rsid w:val="001C70D8"/>
    <w:rsid w:val="001D4C7D"/>
    <w:rsid w:val="001D73B9"/>
    <w:rsid w:val="001D7D85"/>
    <w:rsid w:val="001E5193"/>
    <w:rsid w:val="001E6182"/>
    <w:rsid w:val="001E664F"/>
    <w:rsid w:val="001E6D79"/>
    <w:rsid w:val="001E785E"/>
    <w:rsid w:val="001F4204"/>
    <w:rsid w:val="00202607"/>
    <w:rsid w:val="00204719"/>
    <w:rsid w:val="002140F5"/>
    <w:rsid w:val="002270E6"/>
    <w:rsid w:val="002341AD"/>
    <w:rsid w:val="00242E76"/>
    <w:rsid w:val="00244504"/>
    <w:rsid w:val="002449FF"/>
    <w:rsid w:val="00250E37"/>
    <w:rsid w:val="0025231A"/>
    <w:rsid w:val="0025328C"/>
    <w:rsid w:val="0025570A"/>
    <w:rsid w:val="00256B0F"/>
    <w:rsid w:val="00261C04"/>
    <w:rsid w:val="00266265"/>
    <w:rsid w:val="002665B8"/>
    <w:rsid w:val="00267DAA"/>
    <w:rsid w:val="002754BF"/>
    <w:rsid w:val="0027788E"/>
    <w:rsid w:val="00280656"/>
    <w:rsid w:val="00281EAB"/>
    <w:rsid w:val="00282DF4"/>
    <w:rsid w:val="00290AF8"/>
    <w:rsid w:val="00290F47"/>
    <w:rsid w:val="0029506E"/>
    <w:rsid w:val="00295F17"/>
    <w:rsid w:val="00297668"/>
    <w:rsid w:val="002A16BB"/>
    <w:rsid w:val="002A6F45"/>
    <w:rsid w:val="002A7BA3"/>
    <w:rsid w:val="002B038D"/>
    <w:rsid w:val="002B4C77"/>
    <w:rsid w:val="002B72AA"/>
    <w:rsid w:val="002B7C9C"/>
    <w:rsid w:val="002C1FEF"/>
    <w:rsid w:val="002C3740"/>
    <w:rsid w:val="002C45CC"/>
    <w:rsid w:val="002C5D43"/>
    <w:rsid w:val="002C7862"/>
    <w:rsid w:val="002D27D4"/>
    <w:rsid w:val="002D2B1F"/>
    <w:rsid w:val="002D2FC6"/>
    <w:rsid w:val="002D3B3E"/>
    <w:rsid w:val="002D3FDC"/>
    <w:rsid w:val="002E1B2E"/>
    <w:rsid w:val="002E5105"/>
    <w:rsid w:val="002F06B5"/>
    <w:rsid w:val="002F5611"/>
    <w:rsid w:val="002F65D7"/>
    <w:rsid w:val="00301D7E"/>
    <w:rsid w:val="00304C98"/>
    <w:rsid w:val="003053AF"/>
    <w:rsid w:val="003113B8"/>
    <w:rsid w:val="00317361"/>
    <w:rsid w:val="00320E01"/>
    <w:rsid w:val="00322C3C"/>
    <w:rsid w:val="00332A58"/>
    <w:rsid w:val="003372ED"/>
    <w:rsid w:val="00351AD4"/>
    <w:rsid w:val="00363561"/>
    <w:rsid w:val="00363ADF"/>
    <w:rsid w:val="00364190"/>
    <w:rsid w:val="00364D96"/>
    <w:rsid w:val="00370A02"/>
    <w:rsid w:val="0037241C"/>
    <w:rsid w:val="0037539E"/>
    <w:rsid w:val="00376A24"/>
    <w:rsid w:val="00376FA4"/>
    <w:rsid w:val="00380B53"/>
    <w:rsid w:val="00382CDC"/>
    <w:rsid w:val="0038340F"/>
    <w:rsid w:val="00384531"/>
    <w:rsid w:val="00385F09"/>
    <w:rsid w:val="00387307"/>
    <w:rsid w:val="00387F29"/>
    <w:rsid w:val="00387FBD"/>
    <w:rsid w:val="003904DF"/>
    <w:rsid w:val="00393003"/>
    <w:rsid w:val="00395E70"/>
    <w:rsid w:val="003A1633"/>
    <w:rsid w:val="003A7D74"/>
    <w:rsid w:val="003C5741"/>
    <w:rsid w:val="003D0A6C"/>
    <w:rsid w:val="003D6EB0"/>
    <w:rsid w:val="003E10BA"/>
    <w:rsid w:val="003E38D8"/>
    <w:rsid w:val="003E51C1"/>
    <w:rsid w:val="003E5FE4"/>
    <w:rsid w:val="00400B7B"/>
    <w:rsid w:val="004024EE"/>
    <w:rsid w:val="00404AEA"/>
    <w:rsid w:val="00406E63"/>
    <w:rsid w:val="00417E84"/>
    <w:rsid w:val="00420A47"/>
    <w:rsid w:val="00425E7D"/>
    <w:rsid w:val="004361CB"/>
    <w:rsid w:val="00436FA0"/>
    <w:rsid w:val="00443943"/>
    <w:rsid w:val="00445AFE"/>
    <w:rsid w:val="004533A7"/>
    <w:rsid w:val="00453EC6"/>
    <w:rsid w:val="004554F3"/>
    <w:rsid w:val="004570EC"/>
    <w:rsid w:val="00470731"/>
    <w:rsid w:val="004729DF"/>
    <w:rsid w:val="004734A6"/>
    <w:rsid w:val="00474FA9"/>
    <w:rsid w:val="00482EAA"/>
    <w:rsid w:val="004939AA"/>
    <w:rsid w:val="004A5B0B"/>
    <w:rsid w:val="004A68B9"/>
    <w:rsid w:val="004B0C29"/>
    <w:rsid w:val="004B5E9C"/>
    <w:rsid w:val="004B7617"/>
    <w:rsid w:val="004C2389"/>
    <w:rsid w:val="004C325C"/>
    <w:rsid w:val="004C4011"/>
    <w:rsid w:val="004C6FDE"/>
    <w:rsid w:val="004D5E79"/>
    <w:rsid w:val="004D789C"/>
    <w:rsid w:val="004D7F8C"/>
    <w:rsid w:val="004E32EB"/>
    <w:rsid w:val="004E4768"/>
    <w:rsid w:val="004F1A6C"/>
    <w:rsid w:val="004F6AEB"/>
    <w:rsid w:val="0050706B"/>
    <w:rsid w:val="005074DA"/>
    <w:rsid w:val="00512343"/>
    <w:rsid w:val="0051706E"/>
    <w:rsid w:val="005231A3"/>
    <w:rsid w:val="00525D1D"/>
    <w:rsid w:val="00527B2D"/>
    <w:rsid w:val="0053043A"/>
    <w:rsid w:val="0053293D"/>
    <w:rsid w:val="0053370E"/>
    <w:rsid w:val="00534207"/>
    <w:rsid w:val="00534ABB"/>
    <w:rsid w:val="005362E6"/>
    <w:rsid w:val="00544BF4"/>
    <w:rsid w:val="00551D40"/>
    <w:rsid w:val="00553AFC"/>
    <w:rsid w:val="005576B6"/>
    <w:rsid w:val="005600AB"/>
    <w:rsid w:val="00562440"/>
    <w:rsid w:val="00565CA0"/>
    <w:rsid w:val="0056617F"/>
    <w:rsid w:val="00574380"/>
    <w:rsid w:val="005804BD"/>
    <w:rsid w:val="0058176C"/>
    <w:rsid w:val="00583274"/>
    <w:rsid w:val="005932A9"/>
    <w:rsid w:val="00596E79"/>
    <w:rsid w:val="00597D08"/>
    <w:rsid w:val="005A3831"/>
    <w:rsid w:val="005A76BF"/>
    <w:rsid w:val="005A7C4F"/>
    <w:rsid w:val="005B3727"/>
    <w:rsid w:val="005B57AA"/>
    <w:rsid w:val="005C402D"/>
    <w:rsid w:val="005E110A"/>
    <w:rsid w:val="005E135C"/>
    <w:rsid w:val="005E1776"/>
    <w:rsid w:val="005E32C4"/>
    <w:rsid w:val="005E3868"/>
    <w:rsid w:val="005E604D"/>
    <w:rsid w:val="005F2FF6"/>
    <w:rsid w:val="005F55FB"/>
    <w:rsid w:val="005F74C7"/>
    <w:rsid w:val="005F751A"/>
    <w:rsid w:val="00600B69"/>
    <w:rsid w:val="00610BCA"/>
    <w:rsid w:val="006112EC"/>
    <w:rsid w:val="006124F3"/>
    <w:rsid w:val="00614D12"/>
    <w:rsid w:val="0061644A"/>
    <w:rsid w:val="00635391"/>
    <w:rsid w:val="0064627B"/>
    <w:rsid w:val="00647553"/>
    <w:rsid w:val="00651152"/>
    <w:rsid w:val="00651E85"/>
    <w:rsid w:val="0065354A"/>
    <w:rsid w:val="00655583"/>
    <w:rsid w:val="0065771F"/>
    <w:rsid w:val="00661771"/>
    <w:rsid w:val="00662130"/>
    <w:rsid w:val="0066472B"/>
    <w:rsid w:val="006648A3"/>
    <w:rsid w:val="006707F7"/>
    <w:rsid w:val="006741DB"/>
    <w:rsid w:val="00674F0A"/>
    <w:rsid w:val="00674FEB"/>
    <w:rsid w:val="0067653D"/>
    <w:rsid w:val="006811D4"/>
    <w:rsid w:val="006820A0"/>
    <w:rsid w:val="00685774"/>
    <w:rsid w:val="0068641C"/>
    <w:rsid w:val="006930AC"/>
    <w:rsid w:val="00696290"/>
    <w:rsid w:val="006A2B00"/>
    <w:rsid w:val="006A32F5"/>
    <w:rsid w:val="006A399A"/>
    <w:rsid w:val="006A4D87"/>
    <w:rsid w:val="006A510B"/>
    <w:rsid w:val="006B0690"/>
    <w:rsid w:val="006B1CAA"/>
    <w:rsid w:val="006C1793"/>
    <w:rsid w:val="006C181A"/>
    <w:rsid w:val="006C3119"/>
    <w:rsid w:val="006C6D57"/>
    <w:rsid w:val="006D03C7"/>
    <w:rsid w:val="006D1999"/>
    <w:rsid w:val="006D7BE8"/>
    <w:rsid w:val="006E0AF3"/>
    <w:rsid w:val="006F2477"/>
    <w:rsid w:val="006F319E"/>
    <w:rsid w:val="006F41B2"/>
    <w:rsid w:val="006F671D"/>
    <w:rsid w:val="00703D35"/>
    <w:rsid w:val="0070527F"/>
    <w:rsid w:val="0070633C"/>
    <w:rsid w:val="00710C35"/>
    <w:rsid w:val="007114D7"/>
    <w:rsid w:val="00711BC8"/>
    <w:rsid w:val="00714B30"/>
    <w:rsid w:val="00721E5F"/>
    <w:rsid w:val="0072421D"/>
    <w:rsid w:val="0072439F"/>
    <w:rsid w:val="00730717"/>
    <w:rsid w:val="00732CFF"/>
    <w:rsid w:val="00735AD1"/>
    <w:rsid w:val="00735F13"/>
    <w:rsid w:val="00740ABB"/>
    <w:rsid w:val="007413A2"/>
    <w:rsid w:val="007419B9"/>
    <w:rsid w:val="00742A8E"/>
    <w:rsid w:val="00743D1B"/>
    <w:rsid w:val="007457D1"/>
    <w:rsid w:val="00746F50"/>
    <w:rsid w:val="0075321E"/>
    <w:rsid w:val="0076357D"/>
    <w:rsid w:val="00764368"/>
    <w:rsid w:val="007768EB"/>
    <w:rsid w:val="007770AD"/>
    <w:rsid w:val="00784872"/>
    <w:rsid w:val="0078533D"/>
    <w:rsid w:val="00787CC1"/>
    <w:rsid w:val="00791395"/>
    <w:rsid w:val="007B1921"/>
    <w:rsid w:val="007C2B5F"/>
    <w:rsid w:val="007C301C"/>
    <w:rsid w:val="007C7FB3"/>
    <w:rsid w:val="007D1286"/>
    <w:rsid w:val="007E4321"/>
    <w:rsid w:val="007F560C"/>
    <w:rsid w:val="007F59D5"/>
    <w:rsid w:val="0080095E"/>
    <w:rsid w:val="008117B5"/>
    <w:rsid w:val="00812069"/>
    <w:rsid w:val="0081385E"/>
    <w:rsid w:val="008254A5"/>
    <w:rsid w:val="00826E41"/>
    <w:rsid w:val="008274BB"/>
    <w:rsid w:val="00827BD7"/>
    <w:rsid w:val="008344B6"/>
    <w:rsid w:val="00835F67"/>
    <w:rsid w:val="008437F2"/>
    <w:rsid w:val="0084646E"/>
    <w:rsid w:val="0085499F"/>
    <w:rsid w:val="00862F42"/>
    <w:rsid w:val="00873CDB"/>
    <w:rsid w:val="008745E5"/>
    <w:rsid w:val="0087752C"/>
    <w:rsid w:val="008836A4"/>
    <w:rsid w:val="008879CA"/>
    <w:rsid w:val="008905EA"/>
    <w:rsid w:val="00896C13"/>
    <w:rsid w:val="008B28AC"/>
    <w:rsid w:val="008C2910"/>
    <w:rsid w:val="008C6745"/>
    <w:rsid w:val="008C7907"/>
    <w:rsid w:val="008D394A"/>
    <w:rsid w:val="008D4AAA"/>
    <w:rsid w:val="008F2FB3"/>
    <w:rsid w:val="008F565D"/>
    <w:rsid w:val="008F627F"/>
    <w:rsid w:val="008F7E5C"/>
    <w:rsid w:val="0090146F"/>
    <w:rsid w:val="0090217B"/>
    <w:rsid w:val="00903392"/>
    <w:rsid w:val="009076EC"/>
    <w:rsid w:val="009161B8"/>
    <w:rsid w:val="00916F11"/>
    <w:rsid w:val="00931968"/>
    <w:rsid w:val="00933D84"/>
    <w:rsid w:val="00942C70"/>
    <w:rsid w:val="00947BDA"/>
    <w:rsid w:val="009623B4"/>
    <w:rsid w:val="009626CA"/>
    <w:rsid w:val="009657D3"/>
    <w:rsid w:val="00973FBD"/>
    <w:rsid w:val="00974658"/>
    <w:rsid w:val="00977E22"/>
    <w:rsid w:val="00981362"/>
    <w:rsid w:val="00987104"/>
    <w:rsid w:val="009874E3"/>
    <w:rsid w:val="00990D60"/>
    <w:rsid w:val="0099195E"/>
    <w:rsid w:val="0099230B"/>
    <w:rsid w:val="00992D7E"/>
    <w:rsid w:val="00993BB0"/>
    <w:rsid w:val="00996723"/>
    <w:rsid w:val="00996F88"/>
    <w:rsid w:val="009A1EFA"/>
    <w:rsid w:val="009A56A2"/>
    <w:rsid w:val="009B02BB"/>
    <w:rsid w:val="009B62DC"/>
    <w:rsid w:val="009C29BE"/>
    <w:rsid w:val="009C2C6C"/>
    <w:rsid w:val="009C4636"/>
    <w:rsid w:val="009D130D"/>
    <w:rsid w:val="009D159C"/>
    <w:rsid w:val="009D1E3E"/>
    <w:rsid w:val="009D60D1"/>
    <w:rsid w:val="009E1A94"/>
    <w:rsid w:val="009E40D6"/>
    <w:rsid w:val="009E61DC"/>
    <w:rsid w:val="009E6EEF"/>
    <w:rsid w:val="009E7295"/>
    <w:rsid w:val="009F1476"/>
    <w:rsid w:val="009F2550"/>
    <w:rsid w:val="009F5C97"/>
    <w:rsid w:val="009F6325"/>
    <w:rsid w:val="009F782F"/>
    <w:rsid w:val="00A00114"/>
    <w:rsid w:val="00A02FFF"/>
    <w:rsid w:val="00A120DE"/>
    <w:rsid w:val="00A13A11"/>
    <w:rsid w:val="00A16A10"/>
    <w:rsid w:val="00A20228"/>
    <w:rsid w:val="00A21CE8"/>
    <w:rsid w:val="00A26202"/>
    <w:rsid w:val="00A26D29"/>
    <w:rsid w:val="00A37068"/>
    <w:rsid w:val="00A3793B"/>
    <w:rsid w:val="00A42403"/>
    <w:rsid w:val="00A46074"/>
    <w:rsid w:val="00A51DC8"/>
    <w:rsid w:val="00A5316B"/>
    <w:rsid w:val="00A62ACF"/>
    <w:rsid w:val="00A6397F"/>
    <w:rsid w:val="00A6684B"/>
    <w:rsid w:val="00A72BDD"/>
    <w:rsid w:val="00A75902"/>
    <w:rsid w:val="00A82FDD"/>
    <w:rsid w:val="00A8735F"/>
    <w:rsid w:val="00A9768A"/>
    <w:rsid w:val="00AA14DC"/>
    <w:rsid w:val="00AA35BD"/>
    <w:rsid w:val="00AA75BE"/>
    <w:rsid w:val="00AB3BF5"/>
    <w:rsid w:val="00AB476C"/>
    <w:rsid w:val="00AB6D5D"/>
    <w:rsid w:val="00AC181D"/>
    <w:rsid w:val="00AD06D9"/>
    <w:rsid w:val="00AD2290"/>
    <w:rsid w:val="00AD44B6"/>
    <w:rsid w:val="00AE1972"/>
    <w:rsid w:val="00AE7E0D"/>
    <w:rsid w:val="00AF2725"/>
    <w:rsid w:val="00AF6B2C"/>
    <w:rsid w:val="00B00006"/>
    <w:rsid w:val="00B0109D"/>
    <w:rsid w:val="00B01131"/>
    <w:rsid w:val="00B01DEE"/>
    <w:rsid w:val="00B0286C"/>
    <w:rsid w:val="00B03F38"/>
    <w:rsid w:val="00B052CB"/>
    <w:rsid w:val="00B07DDD"/>
    <w:rsid w:val="00B11469"/>
    <w:rsid w:val="00B12B75"/>
    <w:rsid w:val="00B16CF3"/>
    <w:rsid w:val="00B3235F"/>
    <w:rsid w:val="00B32467"/>
    <w:rsid w:val="00B334DE"/>
    <w:rsid w:val="00B44389"/>
    <w:rsid w:val="00B44642"/>
    <w:rsid w:val="00B51781"/>
    <w:rsid w:val="00B53ED2"/>
    <w:rsid w:val="00B54663"/>
    <w:rsid w:val="00B56165"/>
    <w:rsid w:val="00B57181"/>
    <w:rsid w:val="00B576CC"/>
    <w:rsid w:val="00B61E3A"/>
    <w:rsid w:val="00B61FB0"/>
    <w:rsid w:val="00B671C1"/>
    <w:rsid w:val="00B75EAC"/>
    <w:rsid w:val="00B777C7"/>
    <w:rsid w:val="00B83C9F"/>
    <w:rsid w:val="00B859BF"/>
    <w:rsid w:val="00B864DF"/>
    <w:rsid w:val="00B90A20"/>
    <w:rsid w:val="00BA4BDA"/>
    <w:rsid w:val="00BA6949"/>
    <w:rsid w:val="00BB09F9"/>
    <w:rsid w:val="00BB378F"/>
    <w:rsid w:val="00BC0E3C"/>
    <w:rsid w:val="00BC286F"/>
    <w:rsid w:val="00BC330B"/>
    <w:rsid w:val="00BD6F37"/>
    <w:rsid w:val="00BE0FAA"/>
    <w:rsid w:val="00BE429E"/>
    <w:rsid w:val="00BE432A"/>
    <w:rsid w:val="00BF42FB"/>
    <w:rsid w:val="00BF443D"/>
    <w:rsid w:val="00BF4AEE"/>
    <w:rsid w:val="00C0101C"/>
    <w:rsid w:val="00C01591"/>
    <w:rsid w:val="00C04E4C"/>
    <w:rsid w:val="00C07257"/>
    <w:rsid w:val="00C10DE0"/>
    <w:rsid w:val="00C1484C"/>
    <w:rsid w:val="00C2088F"/>
    <w:rsid w:val="00C21744"/>
    <w:rsid w:val="00C21C7D"/>
    <w:rsid w:val="00C25D9F"/>
    <w:rsid w:val="00C30FD3"/>
    <w:rsid w:val="00C329F9"/>
    <w:rsid w:val="00C34F29"/>
    <w:rsid w:val="00C3781A"/>
    <w:rsid w:val="00C46EF5"/>
    <w:rsid w:val="00C474E8"/>
    <w:rsid w:val="00C5170F"/>
    <w:rsid w:val="00C534AD"/>
    <w:rsid w:val="00C55E59"/>
    <w:rsid w:val="00C6042B"/>
    <w:rsid w:val="00C62257"/>
    <w:rsid w:val="00C62EB2"/>
    <w:rsid w:val="00C66F5F"/>
    <w:rsid w:val="00C76B59"/>
    <w:rsid w:val="00C81A21"/>
    <w:rsid w:val="00C81EBE"/>
    <w:rsid w:val="00C91744"/>
    <w:rsid w:val="00C93E4A"/>
    <w:rsid w:val="00CA3C8E"/>
    <w:rsid w:val="00CA77DD"/>
    <w:rsid w:val="00CB1A60"/>
    <w:rsid w:val="00CC7709"/>
    <w:rsid w:val="00CD0999"/>
    <w:rsid w:val="00CD2469"/>
    <w:rsid w:val="00CD6629"/>
    <w:rsid w:val="00CD6CC6"/>
    <w:rsid w:val="00CE0941"/>
    <w:rsid w:val="00CE0E18"/>
    <w:rsid w:val="00CE1F71"/>
    <w:rsid w:val="00CF3FD5"/>
    <w:rsid w:val="00CF4371"/>
    <w:rsid w:val="00CF4487"/>
    <w:rsid w:val="00CF52B0"/>
    <w:rsid w:val="00CF6C02"/>
    <w:rsid w:val="00CF753D"/>
    <w:rsid w:val="00D02CB2"/>
    <w:rsid w:val="00D05E53"/>
    <w:rsid w:val="00D07888"/>
    <w:rsid w:val="00D16938"/>
    <w:rsid w:val="00D16AB2"/>
    <w:rsid w:val="00D22853"/>
    <w:rsid w:val="00D3345C"/>
    <w:rsid w:val="00D33E60"/>
    <w:rsid w:val="00D406FD"/>
    <w:rsid w:val="00D41528"/>
    <w:rsid w:val="00D54854"/>
    <w:rsid w:val="00D55086"/>
    <w:rsid w:val="00D55824"/>
    <w:rsid w:val="00D62C81"/>
    <w:rsid w:val="00D63ABF"/>
    <w:rsid w:val="00D6473A"/>
    <w:rsid w:val="00D64D65"/>
    <w:rsid w:val="00D6538F"/>
    <w:rsid w:val="00D670B7"/>
    <w:rsid w:val="00D71BE1"/>
    <w:rsid w:val="00D71EAA"/>
    <w:rsid w:val="00D7243E"/>
    <w:rsid w:val="00D74B9C"/>
    <w:rsid w:val="00D75018"/>
    <w:rsid w:val="00D75285"/>
    <w:rsid w:val="00D80EBC"/>
    <w:rsid w:val="00D81BC2"/>
    <w:rsid w:val="00D84050"/>
    <w:rsid w:val="00D84083"/>
    <w:rsid w:val="00D8702E"/>
    <w:rsid w:val="00D8783B"/>
    <w:rsid w:val="00D91824"/>
    <w:rsid w:val="00D949FE"/>
    <w:rsid w:val="00DA2056"/>
    <w:rsid w:val="00DB178C"/>
    <w:rsid w:val="00DB7ED8"/>
    <w:rsid w:val="00DC379D"/>
    <w:rsid w:val="00DC7C29"/>
    <w:rsid w:val="00DD0111"/>
    <w:rsid w:val="00DD1674"/>
    <w:rsid w:val="00DD45CD"/>
    <w:rsid w:val="00DE06A5"/>
    <w:rsid w:val="00DE4286"/>
    <w:rsid w:val="00DE513E"/>
    <w:rsid w:val="00DE6F2B"/>
    <w:rsid w:val="00DF3695"/>
    <w:rsid w:val="00E03832"/>
    <w:rsid w:val="00E04F72"/>
    <w:rsid w:val="00E064DC"/>
    <w:rsid w:val="00E11AAD"/>
    <w:rsid w:val="00E20FAD"/>
    <w:rsid w:val="00E31E57"/>
    <w:rsid w:val="00E32D80"/>
    <w:rsid w:val="00E359FD"/>
    <w:rsid w:val="00E36C61"/>
    <w:rsid w:val="00E43804"/>
    <w:rsid w:val="00E45E29"/>
    <w:rsid w:val="00E53AD4"/>
    <w:rsid w:val="00E56856"/>
    <w:rsid w:val="00E57A9A"/>
    <w:rsid w:val="00E66A99"/>
    <w:rsid w:val="00E671B7"/>
    <w:rsid w:val="00E742A3"/>
    <w:rsid w:val="00E74D06"/>
    <w:rsid w:val="00E759AF"/>
    <w:rsid w:val="00E811E3"/>
    <w:rsid w:val="00E81BD6"/>
    <w:rsid w:val="00E9069B"/>
    <w:rsid w:val="00E928FE"/>
    <w:rsid w:val="00E9656A"/>
    <w:rsid w:val="00EA3E70"/>
    <w:rsid w:val="00EA5DB5"/>
    <w:rsid w:val="00EB5942"/>
    <w:rsid w:val="00EC2DCF"/>
    <w:rsid w:val="00EC47CE"/>
    <w:rsid w:val="00ED02EC"/>
    <w:rsid w:val="00ED07EC"/>
    <w:rsid w:val="00ED55B5"/>
    <w:rsid w:val="00EE4C1C"/>
    <w:rsid w:val="00EE5847"/>
    <w:rsid w:val="00EF607B"/>
    <w:rsid w:val="00F0233A"/>
    <w:rsid w:val="00F03E69"/>
    <w:rsid w:val="00F04667"/>
    <w:rsid w:val="00F07C9E"/>
    <w:rsid w:val="00F15445"/>
    <w:rsid w:val="00F15AE8"/>
    <w:rsid w:val="00F21CE3"/>
    <w:rsid w:val="00F2283C"/>
    <w:rsid w:val="00F23B3E"/>
    <w:rsid w:val="00F26BD4"/>
    <w:rsid w:val="00F27BD1"/>
    <w:rsid w:val="00F27D67"/>
    <w:rsid w:val="00F36B22"/>
    <w:rsid w:val="00F3741F"/>
    <w:rsid w:val="00F448E5"/>
    <w:rsid w:val="00F45D6B"/>
    <w:rsid w:val="00F52D8A"/>
    <w:rsid w:val="00F53F04"/>
    <w:rsid w:val="00F63F31"/>
    <w:rsid w:val="00F76826"/>
    <w:rsid w:val="00F768D7"/>
    <w:rsid w:val="00F772C1"/>
    <w:rsid w:val="00F814C2"/>
    <w:rsid w:val="00F8394C"/>
    <w:rsid w:val="00F84AB4"/>
    <w:rsid w:val="00F86C44"/>
    <w:rsid w:val="00F958F9"/>
    <w:rsid w:val="00FA2EE6"/>
    <w:rsid w:val="00FA583F"/>
    <w:rsid w:val="00FA68B4"/>
    <w:rsid w:val="00FB1D73"/>
    <w:rsid w:val="00FB4E34"/>
    <w:rsid w:val="00FB7D36"/>
    <w:rsid w:val="00FC60C6"/>
    <w:rsid w:val="00FD434A"/>
    <w:rsid w:val="00FD46E9"/>
    <w:rsid w:val="00FD757E"/>
    <w:rsid w:val="00FE3F03"/>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E620D2F"/>
  <w15:docId w15:val="{107717C0-8CA6-46B8-808E-CDBCE836F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648A3"/>
    <w:rPr>
      <w:sz w:val="24"/>
      <w:szCs w:val="24"/>
    </w:rPr>
  </w:style>
  <w:style w:type="paragraph" w:styleId="Titolo1">
    <w:name w:val="heading 1"/>
    <w:basedOn w:val="Normale"/>
    <w:next w:val="Normale"/>
    <w:link w:val="Titolo1Carattere"/>
    <w:uiPriority w:val="9"/>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2"/>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Elencochiaro2">
    <w:name w:val="Elenco chiaro2"/>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fault">
    <w:name w:val="Default"/>
    <w:uiPriority w:val="99"/>
    <w:rsid w:val="00281EAB"/>
    <w:pPr>
      <w:widowControl w:val="0"/>
      <w:autoSpaceDE w:val="0"/>
      <w:autoSpaceDN w:val="0"/>
      <w:adjustRightInd w:val="0"/>
    </w:pPr>
    <w:rPr>
      <w:rFonts w:ascii="BBJPJF+RAAAAA+TimesNewRoman,Bol" w:eastAsiaTheme="minorEastAsia" w:hAnsi="BBJPJF+RAAAAA+TimesNewRoman,Bol" w:cs="BBJPJF+RAAAAA+TimesNewRoman,Bol"/>
      <w:color w:val="000000"/>
      <w:sz w:val="24"/>
      <w:szCs w:val="24"/>
    </w:rPr>
  </w:style>
  <w:style w:type="paragraph" w:customStyle="1" w:styleId="CM3">
    <w:name w:val="CM3"/>
    <w:basedOn w:val="Default"/>
    <w:next w:val="Default"/>
    <w:uiPriority w:val="99"/>
    <w:rsid w:val="00281EAB"/>
    <w:pPr>
      <w:spacing w:line="291" w:lineRule="atLeast"/>
    </w:pPr>
    <w:rPr>
      <w:rFonts w:cs="Times New Roman"/>
      <w:color w:val="auto"/>
    </w:rPr>
  </w:style>
  <w:style w:type="paragraph" w:customStyle="1" w:styleId="CM5">
    <w:name w:val="CM5"/>
    <w:basedOn w:val="Default"/>
    <w:next w:val="Default"/>
    <w:uiPriority w:val="99"/>
    <w:rsid w:val="00281EAB"/>
    <w:pPr>
      <w:spacing w:line="313" w:lineRule="atLeast"/>
    </w:pPr>
    <w:rPr>
      <w:rFonts w:cs="Times New Roman"/>
      <w:color w:val="auto"/>
    </w:rPr>
  </w:style>
  <w:style w:type="paragraph" w:customStyle="1" w:styleId="CM13">
    <w:name w:val="CM13"/>
    <w:basedOn w:val="Default"/>
    <w:next w:val="Default"/>
    <w:uiPriority w:val="99"/>
    <w:rsid w:val="00281EAB"/>
    <w:rPr>
      <w:rFonts w:cs="Times New Roman"/>
      <w:color w:val="auto"/>
    </w:rPr>
  </w:style>
  <w:style w:type="paragraph" w:customStyle="1" w:styleId="Text1">
    <w:name w:val="Text 1"/>
    <w:basedOn w:val="Normale"/>
    <w:rsid w:val="00826E41"/>
    <w:pPr>
      <w:spacing w:after="240"/>
      <w:ind w:left="482"/>
      <w:jc w:val="both"/>
    </w:pPr>
    <w:rPr>
      <w:snapToGrid w:val="0"/>
      <w:lang w:val="fr-FR"/>
    </w:rPr>
  </w:style>
  <w:style w:type="paragraph" w:styleId="Paragrafoelenco">
    <w:name w:val="List Paragraph"/>
    <w:aliases w:val="Testo_tabella"/>
    <w:basedOn w:val="Normale"/>
    <w:link w:val="ParagrafoelencoCarattere"/>
    <w:uiPriority w:val="34"/>
    <w:qFormat/>
    <w:rsid w:val="0025328C"/>
    <w:pPr>
      <w:ind w:left="720"/>
      <w:contextualSpacing/>
    </w:pPr>
  </w:style>
  <w:style w:type="character" w:customStyle="1" w:styleId="ParagrafoelencoCarattere">
    <w:name w:val="Paragrafo elenco Carattere"/>
    <w:aliases w:val="Testo_tabella Carattere"/>
    <w:link w:val="Paragrafoelenco"/>
    <w:uiPriority w:val="34"/>
    <w:rsid w:val="00977E22"/>
    <w:rPr>
      <w:sz w:val="24"/>
      <w:szCs w:val="24"/>
    </w:rPr>
  </w:style>
  <w:style w:type="paragraph" w:customStyle="1" w:styleId="CM14">
    <w:name w:val="CM14"/>
    <w:basedOn w:val="Default"/>
    <w:next w:val="Default"/>
    <w:uiPriority w:val="99"/>
    <w:rsid w:val="006C3119"/>
    <w:rPr>
      <w:rFonts w:cs="Times New Roman"/>
      <w:color w:val="auto"/>
    </w:rPr>
  </w:style>
  <w:style w:type="paragraph" w:customStyle="1" w:styleId="CM12">
    <w:name w:val="CM12"/>
    <w:basedOn w:val="Default"/>
    <w:next w:val="Default"/>
    <w:uiPriority w:val="99"/>
    <w:rsid w:val="0072421D"/>
    <w:rPr>
      <w:rFonts w:cs="Times New Roman"/>
      <w:color w:val="auto"/>
    </w:rPr>
  </w:style>
  <w:style w:type="table" w:customStyle="1" w:styleId="TableNormal">
    <w:name w:val="Table Normal"/>
    <w:uiPriority w:val="2"/>
    <w:semiHidden/>
    <w:unhideWhenUsed/>
    <w:qFormat/>
    <w:rsid w:val="00D16AB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16AB2"/>
    <w:pPr>
      <w:widowControl w:val="0"/>
    </w:pPr>
    <w:rPr>
      <w:rFonts w:asciiTheme="minorHAnsi" w:eastAsiaTheme="minorHAnsi" w:hAnsiTheme="minorHAnsi" w:cstheme="minorBidi"/>
      <w:sz w:val="22"/>
      <w:szCs w:val="22"/>
      <w:lang w:val="en-US" w:eastAsia="en-US"/>
    </w:rPr>
  </w:style>
  <w:style w:type="table" w:customStyle="1" w:styleId="Grigliatabella11">
    <w:name w:val="Griglia tabella11"/>
    <w:basedOn w:val="Tabellanormale"/>
    <w:next w:val="Grigliatabella"/>
    <w:uiPriority w:val="59"/>
    <w:rsid w:val="00D4152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A75902"/>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240" w:line="259" w:lineRule="auto"/>
      <w:jc w:val="left"/>
      <w:outlineLvl w:val="9"/>
    </w:pPr>
    <w:rPr>
      <w:rFonts w:asciiTheme="majorHAnsi" w:eastAsiaTheme="majorEastAsia" w:hAnsiTheme="majorHAnsi" w:cstheme="majorBidi"/>
      <w:b w:val="0"/>
      <w:bCs w:val="0"/>
      <w:color w:val="365F91" w:themeColor="accent1" w:themeShade="BF"/>
      <w:szCs w:val="32"/>
    </w:rPr>
  </w:style>
  <w:style w:type="character" w:customStyle="1" w:styleId="Titolo1Carattere">
    <w:name w:val="Titolo 1 Carattere"/>
    <w:basedOn w:val="Carpredefinitoparagrafo"/>
    <w:link w:val="Titolo1"/>
    <w:uiPriority w:val="9"/>
    <w:rsid w:val="00C6042B"/>
    <w:rPr>
      <w:rFonts w:ascii="TimesNewRomanPS-BoldMT" w:hAnsi="TimesNewRomanPS-BoldMT"/>
      <w:b/>
      <w:bCs/>
      <w:color w:val="003366"/>
      <w:sz w:val="32"/>
      <w:szCs w:val="28"/>
      <w:shd w:val="clear" w:color="auto" w:fill="C0C0C0"/>
    </w:rPr>
  </w:style>
  <w:style w:type="paragraph" w:customStyle="1" w:styleId="Predefinito">
    <w:name w:val="Predefinito"/>
    <w:rsid w:val="00425E7D"/>
    <w:pPr>
      <w:suppressAutoHyphens/>
      <w:spacing w:after="160" w:line="256"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92869427">
      <w:bodyDiv w:val="1"/>
      <w:marLeft w:val="0"/>
      <w:marRight w:val="0"/>
      <w:marTop w:val="0"/>
      <w:marBottom w:val="0"/>
      <w:divBdr>
        <w:top w:val="none" w:sz="0" w:space="0" w:color="auto"/>
        <w:left w:val="none" w:sz="0" w:space="0" w:color="auto"/>
        <w:bottom w:val="none" w:sz="0" w:space="0" w:color="auto"/>
        <w:right w:val="none" w:sz="0" w:space="0" w:color="auto"/>
      </w:divBdr>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12894520">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639502099">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18055733">
      <w:bodyDiv w:val="1"/>
      <w:marLeft w:val="0"/>
      <w:marRight w:val="0"/>
      <w:marTop w:val="0"/>
      <w:marBottom w:val="0"/>
      <w:divBdr>
        <w:top w:val="none" w:sz="0" w:space="0" w:color="auto"/>
        <w:left w:val="none" w:sz="0" w:space="0" w:color="auto"/>
        <w:bottom w:val="none" w:sz="0" w:space="0" w:color="auto"/>
        <w:right w:val="none" w:sz="0" w:space="0" w:color="auto"/>
      </w:divBdr>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92533985">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08685596">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0F57F-6A29-4A63-9C55-0C8F801C6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18</Pages>
  <Words>5159</Words>
  <Characters>33299</Characters>
  <Application>Microsoft Office Word</Application>
  <DocSecurity>0</DocSecurity>
  <Lines>277</Lines>
  <Paragraphs>76</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38382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8</cp:revision>
  <cp:lastPrinted>2021-03-10T15:08:00Z</cp:lastPrinted>
  <dcterms:created xsi:type="dcterms:W3CDTF">2021-03-09T11:32:00Z</dcterms:created>
  <dcterms:modified xsi:type="dcterms:W3CDTF">2021-06-14T14:30:00Z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